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1984E" w14:textId="77777777" w:rsidR="00EB042E" w:rsidRPr="00C303D5" w:rsidRDefault="00EB042E" w:rsidP="00EB042E">
      <w:pPr>
        <w:pStyle w:val="IEEETitle"/>
        <w:rPr>
          <w:sz w:val="40"/>
          <w:szCs w:val="40"/>
          <w:lang w:val="es-EC"/>
        </w:rPr>
      </w:pPr>
      <w:r w:rsidRPr="00C303D5">
        <w:rPr>
          <w:sz w:val="40"/>
          <w:szCs w:val="40"/>
          <w:lang w:val="es-EC"/>
        </w:rPr>
        <w:t xml:space="preserve">Plantilla para Abstract Extendido: </w:t>
      </w:r>
    </w:p>
    <w:p w14:paraId="00BCCE9E" w14:textId="4C2C8797" w:rsidR="00EB042E" w:rsidRPr="00C303D5" w:rsidRDefault="00EB042E" w:rsidP="00EB042E">
      <w:pPr>
        <w:pStyle w:val="IEEETitle"/>
        <w:rPr>
          <w:sz w:val="40"/>
          <w:szCs w:val="40"/>
          <w:lang w:val="es-EC"/>
        </w:rPr>
      </w:pPr>
      <w:r w:rsidRPr="00C303D5">
        <w:rPr>
          <w:sz w:val="40"/>
          <w:szCs w:val="40"/>
          <w:lang w:val="es-EC"/>
        </w:rPr>
        <w:t>Cómo escribir un resumen extendido de dos páginas</w:t>
      </w:r>
      <w:r w:rsidR="00286AC1">
        <w:rPr>
          <w:sz w:val="40"/>
          <w:szCs w:val="40"/>
          <w:lang w:val="es-EC"/>
        </w:rPr>
        <w:t xml:space="preserve"> para el </w:t>
      </w:r>
      <w:r w:rsidR="00286AC1" w:rsidRPr="00EE11E7">
        <w:rPr>
          <w:sz w:val="40"/>
          <w:szCs w:val="40"/>
          <w:lang w:val="es-EC"/>
        </w:rPr>
        <w:t>VI Congreso Internacional I+D+i en Sostenibilidad Energética</w:t>
      </w:r>
    </w:p>
    <w:p w14:paraId="664F348D" w14:textId="77777777" w:rsidR="00EB042E" w:rsidRPr="00C303D5" w:rsidRDefault="00EB042E" w:rsidP="00EB042E">
      <w:pPr>
        <w:pStyle w:val="IEEEAuthorName"/>
        <w:spacing w:after="0"/>
        <w:rPr>
          <w:sz w:val="20"/>
          <w:szCs w:val="20"/>
          <w:vertAlign w:val="superscript"/>
          <w:lang w:val="es-EC"/>
        </w:rPr>
      </w:pPr>
      <w:r w:rsidRPr="00C303D5">
        <w:rPr>
          <w:sz w:val="20"/>
          <w:szCs w:val="20"/>
          <w:lang w:val="es-EC"/>
        </w:rPr>
        <w:t>Primer A. Autor</w:t>
      </w:r>
      <w:r w:rsidRPr="00C303D5">
        <w:rPr>
          <w:sz w:val="20"/>
          <w:szCs w:val="20"/>
          <w:vertAlign w:val="superscript"/>
          <w:lang w:val="es-EC"/>
        </w:rPr>
        <w:t>1,2,*</w:t>
      </w:r>
      <w:r w:rsidRPr="00C303D5">
        <w:rPr>
          <w:sz w:val="20"/>
          <w:szCs w:val="20"/>
          <w:lang w:val="es-EC"/>
        </w:rPr>
        <w:t>, Segundo B. Autor</w:t>
      </w:r>
      <w:r w:rsidRPr="00C303D5">
        <w:rPr>
          <w:sz w:val="20"/>
          <w:szCs w:val="20"/>
          <w:vertAlign w:val="superscript"/>
          <w:lang w:val="es-EC"/>
        </w:rPr>
        <w:t>2</w:t>
      </w:r>
      <w:r w:rsidRPr="00C303D5">
        <w:rPr>
          <w:sz w:val="20"/>
          <w:szCs w:val="20"/>
          <w:lang w:val="es-EC"/>
        </w:rPr>
        <w:t>, Tercer C. Autor</w:t>
      </w:r>
      <w:r w:rsidRPr="00C303D5">
        <w:rPr>
          <w:sz w:val="20"/>
          <w:szCs w:val="20"/>
          <w:vertAlign w:val="superscript"/>
          <w:lang w:val="es-EC"/>
        </w:rPr>
        <w:t>3</w:t>
      </w:r>
    </w:p>
    <w:p w14:paraId="079FE510" w14:textId="77777777" w:rsidR="00EB042E" w:rsidRPr="00C303D5" w:rsidRDefault="00EB042E" w:rsidP="00EB042E">
      <w:pPr>
        <w:pStyle w:val="IEEEAuthorAffiliation"/>
        <w:spacing w:after="0"/>
        <w:rPr>
          <w:szCs w:val="20"/>
          <w:lang w:val="es-EC"/>
        </w:rPr>
      </w:pPr>
      <w:r w:rsidRPr="00C303D5">
        <w:rPr>
          <w:szCs w:val="20"/>
          <w:vertAlign w:val="superscript"/>
          <w:lang w:val="es-EC"/>
        </w:rPr>
        <w:t>1</w:t>
      </w:r>
      <w:r w:rsidRPr="00C303D5">
        <w:rPr>
          <w:szCs w:val="20"/>
          <w:lang w:val="es-EC"/>
        </w:rPr>
        <w:t>Instituto de Investigación Geológico y Energético</w:t>
      </w:r>
      <w:r w:rsidR="002F1548">
        <w:rPr>
          <w:szCs w:val="20"/>
          <w:lang w:val="es-EC"/>
        </w:rPr>
        <w:t>, Ecuador</w:t>
      </w:r>
    </w:p>
    <w:p w14:paraId="1C233B9B" w14:textId="77777777" w:rsidR="00EB042E" w:rsidRPr="00C303D5" w:rsidRDefault="00EB042E" w:rsidP="00EB042E">
      <w:pPr>
        <w:pStyle w:val="IEEEAuthorAffiliation"/>
        <w:spacing w:after="0"/>
        <w:rPr>
          <w:szCs w:val="20"/>
          <w:lang w:val="es-EC"/>
        </w:rPr>
      </w:pPr>
      <w:r w:rsidRPr="00C303D5">
        <w:rPr>
          <w:szCs w:val="20"/>
          <w:vertAlign w:val="superscript"/>
          <w:lang w:val="es-EC"/>
        </w:rPr>
        <w:t>2</w:t>
      </w:r>
      <w:r w:rsidRPr="00C303D5">
        <w:rPr>
          <w:szCs w:val="20"/>
          <w:lang w:val="es-EC"/>
        </w:rPr>
        <w:t>Filiación Institucional 2</w:t>
      </w:r>
      <w:r w:rsidR="002F1548">
        <w:rPr>
          <w:szCs w:val="20"/>
          <w:lang w:val="es-EC"/>
        </w:rPr>
        <w:t>, País</w:t>
      </w:r>
      <w:r w:rsidRPr="00C303D5">
        <w:rPr>
          <w:szCs w:val="20"/>
          <w:lang w:val="es-EC"/>
        </w:rPr>
        <w:t xml:space="preserve"> </w:t>
      </w:r>
    </w:p>
    <w:p w14:paraId="0EB263E8" w14:textId="77777777" w:rsidR="00EB042E" w:rsidRPr="00C303D5" w:rsidRDefault="00EB042E" w:rsidP="00EB042E">
      <w:pPr>
        <w:pStyle w:val="IEEEAuthorAffiliation"/>
        <w:spacing w:after="0"/>
        <w:rPr>
          <w:szCs w:val="20"/>
          <w:lang w:val="es-EC"/>
        </w:rPr>
      </w:pPr>
      <w:r w:rsidRPr="00C303D5">
        <w:rPr>
          <w:szCs w:val="20"/>
          <w:vertAlign w:val="superscript"/>
          <w:lang w:val="es-EC"/>
        </w:rPr>
        <w:t>3</w:t>
      </w:r>
      <w:r w:rsidRPr="00C303D5">
        <w:rPr>
          <w:szCs w:val="20"/>
          <w:lang w:val="es-EC"/>
        </w:rPr>
        <w:t>Filiación Institucional 3</w:t>
      </w:r>
      <w:r w:rsidR="002F1548">
        <w:rPr>
          <w:szCs w:val="20"/>
          <w:lang w:val="es-EC"/>
        </w:rPr>
        <w:t>, País</w:t>
      </w:r>
    </w:p>
    <w:p w14:paraId="6CAF7067" w14:textId="77777777" w:rsidR="00AB40B5" w:rsidRPr="00C303D5" w:rsidRDefault="00EB042E" w:rsidP="00EB042E">
      <w:pPr>
        <w:jc w:val="center"/>
        <w:rPr>
          <w:sz w:val="20"/>
          <w:szCs w:val="20"/>
          <w:lang w:val="es-EC"/>
        </w:rPr>
        <w:sectPr w:rsidR="00AB40B5" w:rsidRPr="00C303D5" w:rsidSect="009B1FCE">
          <w:pgSz w:w="12240" w:h="15840" w:code="1"/>
          <w:pgMar w:top="1021" w:right="936" w:bottom="1021" w:left="936" w:header="708" w:footer="708" w:gutter="0"/>
          <w:cols w:space="708"/>
          <w:docGrid w:linePitch="360"/>
        </w:sectPr>
      </w:pPr>
      <w:r w:rsidRPr="00C303D5">
        <w:rPr>
          <w:sz w:val="20"/>
          <w:szCs w:val="20"/>
          <w:lang w:val="es-EC"/>
        </w:rPr>
        <w:t xml:space="preserve">*Contacto: </w:t>
      </w:r>
      <w:hyperlink r:id="rId6" w:history="1">
        <w:r w:rsidR="00566EA6" w:rsidRPr="00A30746">
          <w:rPr>
            <w:rStyle w:val="Hipervnculo"/>
            <w:rFonts w:ascii="Courier New" w:hAnsi="Courier New" w:cs="Courier New"/>
            <w:sz w:val="18"/>
            <w:szCs w:val="18"/>
            <w:lang w:val="es-EC"/>
          </w:rPr>
          <w:t>primer.autor@institucion.com</w:t>
        </w:r>
      </w:hyperlink>
    </w:p>
    <w:p w14:paraId="2178174E" w14:textId="77777777" w:rsidR="00EB042E" w:rsidRPr="00C303D5" w:rsidRDefault="00EB042E" w:rsidP="00AB40B5">
      <w:pPr>
        <w:rPr>
          <w:sz w:val="20"/>
          <w:szCs w:val="20"/>
          <w:lang w:val="es-EC"/>
        </w:rPr>
      </w:pPr>
    </w:p>
    <w:p w14:paraId="1722D6CB" w14:textId="77777777" w:rsidR="00566EA6" w:rsidRPr="00C303D5" w:rsidRDefault="00566EA6" w:rsidP="00566EA6">
      <w:pPr>
        <w:rPr>
          <w:lang w:val="es-EC" w:eastAsia="ar-SA"/>
        </w:rPr>
        <w:sectPr w:rsidR="00566EA6" w:rsidRPr="00C303D5" w:rsidSect="00AB40B5">
          <w:type w:val="continuous"/>
          <w:pgSz w:w="12240" w:h="15840" w:code="1"/>
          <w:pgMar w:top="1021" w:right="936" w:bottom="1021" w:left="936" w:header="708" w:footer="708" w:gutter="0"/>
          <w:cols w:num="2" w:space="284"/>
          <w:docGrid w:linePitch="360"/>
        </w:sectPr>
      </w:pPr>
    </w:p>
    <w:p w14:paraId="2E96D9DA" w14:textId="2FD39AC3" w:rsidR="00566EA6" w:rsidRPr="00C303D5" w:rsidRDefault="00566EA6" w:rsidP="00566EA6">
      <w:pPr>
        <w:pStyle w:val="IEEEAbtract"/>
        <w:rPr>
          <w:lang w:val="es-EC"/>
        </w:rPr>
      </w:pPr>
      <w:r w:rsidRPr="00C303D5">
        <w:rPr>
          <w:rStyle w:val="IEEEAbstractHeadingChar"/>
          <w:lang w:val="es-EC"/>
        </w:rPr>
        <w:t>Abstract</w:t>
      </w:r>
      <w:r w:rsidRPr="00C303D5">
        <w:rPr>
          <w:lang w:val="es-EC"/>
        </w:rPr>
        <w:t xml:space="preserve">— </w:t>
      </w:r>
      <w:r w:rsidR="00C66957" w:rsidRPr="00C303D5">
        <w:rPr>
          <w:lang w:val="es-EC"/>
        </w:rPr>
        <w:t xml:space="preserve">Este documento proporciona instrucciones de formato para los autores que deseen preparar resúmenes extendidos en Microsoft Word para su publicación en el </w:t>
      </w:r>
      <w:r w:rsidR="00D64D5F" w:rsidRPr="00D64D5F">
        <w:rPr>
          <w:lang w:val="es-EC"/>
        </w:rPr>
        <w:t>VI Congreso Internacional I+D+i en Sostenibilidad Energética</w:t>
      </w:r>
      <w:r w:rsidR="00C66957" w:rsidRPr="00C303D5">
        <w:rPr>
          <w:lang w:val="es-EC"/>
        </w:rPr>
        <w:t xml:space="preserve">. Se pide a los autores que sigan las instrucciones </w:t>
      </w:r>
      <w:r w:rsidR="0079677E" w:rsidRPr="00C303D5">
        <w:rPr>
          <w:lang w:val="es-EC"/>
        </w:rPr>
        <w:t>de este</w:t>
      </w:r>
      <w:r w:rsidR="00C66957" w:rsidRPr="00C303D5">
        <w:rPr>
          <w:lang w:val="es-EC"/>
        </w:rPr>
        <w:t xml:space="preserve"> documento al preparar sus resúmenes </w:t>
      </w:r>
      <w:r w:rsidR="0079677E" w:rsidRPr="00C303D5">
        <w:rPr>
          <w:lang w:val="es-EC"/>
        </w:rPr>
        <w:t>antes de enviarlos para su revisión</w:t>
      </w:r>
      <w:r w:rsidR="00C66957" w:rsidRPr="00C303D5">
        <w:rPr>
          <w:lang w:val="es-EC"/>
        </w:rPr>
        <w:t>. Puede utilizar este documento como un conjunto de instrucciones y como una plantilla en la que puede escribir o pegar su propio texto</w:t>
      </w:r>
      <w:r w:rsidRPr="00C303D5">
        <w:rPr>
          <w:lang w:val="es-EC"/>
        </w:rPr>
        <w:t>.</w:t>
      </w:r>
    </w:p>
    <w:p w14:paraId="6C304B32" w14:textId="77777777" w:rsidR="00566EA6" w:rsidRPr="00C303D5" w:rsidRDefault="0079677E" w:rsidP="00566EA6">
      <w:pPr>
        <w:pStyle w:val="IEEEHeading1"/>
        <w:ind w:left="288" w:hanging="288"/>
        <w:rPr>
          <w:lang w:val="es-EC"/>
        </w:rPr>
      </w:pPr>
      <w:r w:rsidRPr="00C303D5">
        <w:rPr>
          <w:lang w:val="es-EC"/>
        </w:rPr>
        <w:t>Introducció</w:t>
      </w:r>
      <w:r w:rsidR="00566EA6" w:rsidRPr="00C303D5">
        <w:rPr>
          <w:lang w:val="es-EC"/>
        </w:rPr>
        <w:t>n</w:t>
      </w:r>
    </w:p>
    <w:p w14:paraId="130D987B" w14:textId="77777777" w:rsidR="00650C2A" w:rsidRDefault="0079677E" w:rsidP="00566EA6">
      <w:pPr>
        <w:pStyle w:val="IEEEParagraph"/>
        <w:rPr>
          <w:lang w:val="es-EC"/>
        </w:rPr>
      </w:pPr>
      <w:r w:rsidRPr="00C303D5">
        <w:rPr>
          <w:lang w:val="es-EC"/>
        </w:rPr>
        <w:t>Este documento es una plantilla con base en el formato IEEE utilizada para las transacciones IEEE. Esto debería facilitar la elaboración de los resúmenes extendidos para formar un documento final de actas.</w:t>
      </w:r>
    </w:p>
    <w:p w14:paraId="13C1B68D" w14:textId="0B9F6327" w:rsidR="0079677E" w:rsidRPr="00C303D5" w:rsidRDefault="0079677E" w:rsidP="00566EA6">
      <w:pPr>
        <w:pStyle w:val="IEEEParagraph"/>
        <w:rPr>
          <w:lang w:val="es-EC"/>
        </w:rPr>
      </w:pPr>
      <w:r w:rsidRPr="00C303D5">
        <w:rPr>
          <w:lang w:val="es-EC"/>
        </w:rPr>
        <w:t>Si tiene alguna pregunta, póngase en contacto con los organizadores del congreso.</w:t>
      </w:r>
    </w:p>
    <w:p w14:paraId="0984FC98" w14:textId="57A288C1" w:rsidR="00566EA6" w:rsidRPr="00C303D5" w:rsidRDefault="0079677E" w:rsidP="00566EA6">
      <w:pPr>
        <w:pStyle w:val="IEEEParagraph"/>
        <w:rPr>
          <w:lang w:val="es-EC"/>
        </w:rPr>
      </w:pPr>
      <w:r w:rsidRPr="00C303D5">
        <w:rPr>
          <w:lang w:val="es-EC"/>
        </w:rPr>
        <w:t>Los trabajos terminados deben enviarse como archivos</w:t>
      </w:r>
      <w:r w:rsidR="00047B86" w:rsidRPr="00C303D5">
        <w:rPr>
          <w:lang w:val="es-EC"/>
        </w:rPr>
        <w:t xml:space="preserve"> .doc</w:t>
      </w:r>
      <w:r w:rsidRPr="00C303D5">
        <w:rPr>
          <w:lang w:val="es-EC"/>
        </w:rPr>
        <w:t xml:space="preserve"> a</w:t>
      </w:r>
      <w:r w:rsidR="00D64D5F">
        <w:rPr>
          <w:lang w:val="es-EC"/>
        </w:rPr>
        <w:t>l correo electrónico</w:t>
      </w:r>
      <w:r w:rsidRPr="00F964E7">
        <w:rPr>
          <w:lang w:val="es-EC"/>
        </w:rPr>
        <w:t xml:space="preserve">: </w:t>
      </w:r>
      <w:r w:rsidR="00D64D5F" w:rsidRPr="00F964E7">
        <w:rPr>
          <w:lang w:val="es-EC"/>
        </w:rPr>
        <w:t>congresoi</w:t>
      </w:r>
      <w:r w:rsidR="00F964E7" w:rsidRPr="00F964E7">
        <w:rPr>
          <w:lang w:val="es-EC"/>
        </w:rPr>
        <w:t>di</w:t>
      </w:r>
      <w:r w:rsidR="00D64D5F" w:rsidRPr="00F964E7">
        <w:rPr>
          <w:lang w:val="es-EC"/>
        </w:rPr>
        <w:t>@geoenergia.gob.ec</w:t>
      </w:r>
    </w:p>
    <w:p w14:paraId="4DDAFDA1" w14:textId="77777777" w:rsidR="00566EA6" w:rsidRPr="00C303D5" w:rsidRDefault="00047B86" w:rsidP="00566EA6">
      <w:pPr>
        <w:pStyle w:val="IEEEHeading1"/>
        <w:ind w:left="288" w:hanging="288"/>
        <w:rPr>
          <w:lang w:val="es-EC"/>
        </w:rPr>
      </w:pPr>
      <w:r w:rsidRPr="00C303D5">
        <w:rPr>
          <w:lang w:val="es-EC"/>
        </w:rPr>
        <w:t>diseño de la página</w:t>
      </w:r>
    </w:p>
    <w:p w14:paraId="6540DBFB" w14:textId="77777777" w:rsidR="00566EA6" w:rsidRPr="00C303D5" w:rsidRDefault="00047B86" w:rsidP="00566EA6">
      <w:pPr>
        <w:pStyle w:val="IEEEParagraph"/>
        <w:rPr>
          <w:lang w:val="es-EC"/>
        </w:rPr>
      </w:pPr>
      <w:r w:rsidRPr="00C303D5">
        <w:rPr>
          <w:lang w:val="es-EC"/>
        </w:rPr>
        <w:t>Una forma sencilla de cumplir con los requisitos de formato del congreso es utilizar este documento como plantilla y simplemente escribir el texto en él o utilizar la función de pegar.</w:t>
      </w:r>
      <w:r w:rsidR="00566EA6" w:rsidRPr="00C303D5">
        <w:rPr>
          <w:lang w:val="es-EC"/>
        </w:rPr>
        <w:t xml:space="preserve"> </w:t>
      </w:r>
    </w:p>
    <w:p w14:paraId="04442BDE" w14:textId="77777777" w:rsidR="00566EA6" w:rsidRPr="00C303D5" w:rsidRDefault="00047B86" w:rsidP="00566EA6">
      <w:pPr>
        <w:pStyle w:val="IEEEHeading2"/>
        <w:numPr>
          <w:ilvl w:val="0"/>
          <w:numId w:val="3"/>
        </w:numPr>
        <w:rPr>
          <w:lang w:val="es-EC"/>
        </w:rPr>
      </w:pPr>
      <w:r w:rsidRPr="00C303D5">
        <w:rPr>
          <w:lang w:val="es-EC"/>
        </w:rPr>
        <w:t>Diseño de la página</w:t>
      </w:r>
    </w:p>
    <w:p w14:paraId="4653848B" w14:textId="77777777" w:rsidR="00C66957" w:rsidRPr="00C303D5" w:rsidRDefault="00047B86" w:rsidP="00047B86">
      <w:pPr>
        <w:pStyle w:val="IEEEParagraph"/>
        <w:rPr>
          <w:lang w:val="es-EC"/>
        </w:rPr>
      </w:pPr>
      <w:r w:rsidRPr="00C303D5">
        <w:rPr>
          <w:lang w:val="es-EC"/>
        </w:rPr>
        <w:t>El trabajo puede tener una ex</w:t>
      </w:r>
      <w:r w:rsidR="009B1FCE" w:rsidRPr="00C303D5">
        <w:rPr>
          <w:lang w:val="es-EC"/>
        </w:rPr>
        <w:t xml:space="preserve">tensión máxima de </w:t>
      </w:r>
      <w:r w:rsidR="001F71FB">
        <w:rPr>
          <w:lang w:val="es-EC"/>
        </w:rPr>
        <w:t>1200 palábras, incluidas referencias</w:t>
      </w:r>
      <w:r w:rsidR="009B1FCE" w:rsidRPr="00C303D5">
        <w:rPr>
          <w:lang w:val="es-EC"/>
        </w:rPr>
        <w:t>;</w:t>
      </w:r>
      <w:r w:rsidRPr="00C303D5">
        <w:rPr>
          <w:lang w:val="es-EC"/>
        </w:rPr>
        <w:t xml:space="preserve"> </w:t>
      </w:r>
      <w:r w:rsidR="009B1FCE" w:rsidRPr="00C303D5">
        <w:rPr>
          <w:lang w:val="es-EC"/>
        </w:rPr>
        <w:t>debe</w:t>
      </w:r>
      <w:r w:rsidRPr="00C303D5">
        <w:rPr>
          <w:lang w:val="es-EC"/>
        </w:rPr>
        <w:t xml:space="preserve"> utilizar un tamaño de página correspondiente al tamaño de papel carta, que es de 21</w:t>
      </w:r>
      <w:r w:rsidR="000B7068" w:rsidRPr="00C303D5">
        <w:rPr>
          <w:lang w:val="es-EC"/>
        </w:rPr>
        <w:t>,59 c</w:t>
      </w:r>
      <w:r w:rsidRPr="00C303D5">
        <w:rPr>
          <w:lang w:val="es-EC"/>
        </w:rPr>
        <w:t>m (8,5") de ancho y 27</w:t>
      </w:r>
      <w:r w:rsidR="000B7068" w:rsidRPr="00C303D5">
        <w:rPr>
          <w:lang w:val="es-EC"/>
        </w:rPr>
        <w:t>,9 c</w:t>
      </w:r>
      <w:r w:rsidRPr="00C303D5">
        <w:rPr>
          <w:lang w:val="es-EC"/>
        </w:rPr>
        <w:t>m (11") de largo. Los márgenes deben establecerse de la siguiente manera:</w:t>
      </w:r>
    </w:p>
    <w:p w14:paraId="0D109860" w14:textId="77777777" w:rsidR="00C66957" w:rsidRPr="00C303D5" w:rsidRDefault="009B1FCE" w:rsidP="00C66957">
      <w:pPr>
        <w:pStyle w:val="IEEEParagraph"/>
        <w:numPr>
          <w:ilvl w:val="0"/>
          <w:numId w:val="2"/>
        </w:numPr>
        <w:rPr>
          <w:lang w:val="es-EC"/>
        </w:rPr>
      </w:pPr>
      <w:r w:rsidRPr="00C303D5">
        <w:rPr>
          <w:lang w:val="es-EC"/>
        </w:rPr>
        <w:t>Superior</w:t>
      </w:r>
      <w:r w:rsidR="00C66957" w:rsidRPr="00C303D5">
        <w:rPr>
          <w:lang w:val="es-EC"/>
        </w:rPr>
        <w:t xml:space="preserve"> = 1</w:t>
      </w:r>
      <w:r w:rsidR="00C303D5" w:rsidRPr="00C303D5">
        <w:rPr>
          <w:lang w:val="es-EC"/>
        </w:rPr>
        <w:t>,</w:t>
      </w:r>
      <w:r w:rsidR="00C66957" w:rsidRPr="00C303D5">
        <w:rPr>
          <w:lang w:val="es-EC"/>
        </w:rPr>
        <w:t>8</w:t>
      </w:r>
      <w:r w:rsidR="00C303D5" w:rsidRPr="00C303D5">
        <w:rPr>
          <w:lang w:val="es-EC"/>
        </w:rPr>
        <w:t>c</w:t>
      </w:r>
      <w:r w:rsidR="00C66957" w:rsidRPr="00C303D5">
        <w:rPr>
          <w:lang w:val="es-EC"/>
        </w:rPr>
        <w:t>m (0.7")</w:t>
      </w:r>
    </w:p>
    <w:p w14:paraId="50B2401D" w14:textId="77777777" w:rsidR="00C66957" w:rsidRPr="00C303D5" w:rsidRDefault="009B1FCE" w:rsidP="00C66957">
      <w:pPr>
        <w:pStyle w:val="IEEEParagraph"/>
        <w:numPr>
          <w:ilvl w:val="0"/>
          <w:numId w:val="2"/>
        </w:numPr>
        <w:rPr>
          <w:lang w:val="es-EC"/>
        </w:rPr>
      </w:pPr>
      <w:r w:rsidRPr="00C303D5">
        <w:rPr>
          <w:lang w:val="es-EC"/>
        </w:rPr>
        <w:t>Inferior</w:t>
      </w:r>
      <w:r w:rsidR="00C66957" w:rsidRPr="00C303D5">
        <w:rPr>
          <w:lang w:val="es-EC"/>
        </w:rPr>
        <w:t xml:space="preserve"> = 1</w:t>
      </w:r>
      <w:r w:rsidR="00C303D5" w:rsidRPr="00C303D5">
        <w:rPr>
          <w:lang w:val="es-EC"/>
        </w:rPr>
        <w:t>,</w:t>
      </w:r>
      <w:r w:rsidR="00C66957" w:rsidRPr="00C303D5">
        <w:rPr>
          <w:lang w:val="es-EC"/>
        </w:rPr>
        <w:t>8</w:t>
      </w:r>
      <w:r w:rsidR="00C303D5" w:rsidRPr="00C303D5">
        <w:rPr>
          <w:lang w:val="es-EC"/>
        </w:rPr>
        <w:t>c</w:t>
      </w:r>
      <w:r w:rsidR="00C66957" w:rsidRPr="00C303D5">
        <w:rPr>
          <w:lang w:val="es-EC"/>
        </w:rPr>
        <w:t>m (0.7")</w:t>
      </w:r>
    </w:p>
    <w:p w14:paraId="61527CF0" w14:textId="77777777" w:rsidR="00C66957" w:rsidRPr="00C303D5" w:rsidRDefault="009B1FCE" w:rsidP="009B1FCE">
      <w:pPr>
        <w:pStyle w:val="IEEEParagraph"/>
        <w:numPr>
          <w:ilvl w:val="0"/>
          <w:numId w:val="2"/>
        </w:numPr>
        <w:rPr>
          <w:lang w:val="es-EC"/>
        </w:rPr>
      </w:pPr>
      <w:r w:rsidRPr="00C303D5">
        <w:rPr>
          <w:lang w:val="es-EC"/>
        </w:rPr>
        <w:t>Izquierdo = Derecho</w:t>
      </w:r>
      <w:r w:rsidR="00C66957" w:rsidRPr="00C303D5">
        <w:rPr>
          <w:lang w:val="es-EC"/>
        </w:rPr>
        <w:t xml:space="preserve"> = 1</w:t>
      </w:r>
      <w:r w:rsidR="00C303D5" w:rsidRPr="00C303D5">
        <w:rPr>
          <w:lang w:val="es-EC"/>
        </w:rPr>
        <w:t>,</w:t>
      </w:r>
      <w:r w:rsidR="00C66957" w:rsidRPr="00C303D5">
        <w:rPr>
          <w:lang w:val="es-EC"/>
        </w:rPr>
        <w:t>6</w:t>
      </w:r>
      <w:r w:rsidR="00C303D5" w:rsidRPr="00C303D5">
        <w:rPr>
          <w:lang w:val="es-EC"/>
        </w:rPr>
        <w:t>5 c</w:t>
      </w:r>
      <w:r w:rsidR="00C66957" w:rsidRPr="00C303D5">
        <w:rPr>
          <w:lang w:val="es-EC"/>
        </w:rPr>
        <w:t>m (0.65")</w:t>
      </w:r>
    </w:p>
    <w:p w14:paraId="348FEC50" w14:textId="77777777" w:rsidR="006162E2" w:rsidRPr="00C303D5" w:rsidRDefault="006162E2" w:rsidP="006162E2">
      <w:pPr>
        <w:pStyle w:val="IEEEParagraph"/>
        <w:rPr>
          <w:lang w:val="es-EC"/>
        </w:rPr>
      </w:pPr>
      <w:r w:rsidRPr="00C303D5">
        <w:rPr>
          <w:lang w:val="es-EC"/>
        </w:rPr>
        <w:t>El documento debe estar en formato de dos columna</w:t>
      </w:r>
      <w:r w:rsidR="00AB40B5" w:rsidRPr="00C303D5">
        <w:rPr>
          <w:lang w:val="es-EC"/>
        </w:rPr>
        <w:t>s, con un ancho de columna de 8,89</w:t>
      </w:r>
      <w:r w:rsidRPr="00C303D5">
        <w:rPr>
          <w:lang w:val="es-EC"/>
        </w:rPr>
        <w:t xml:space="preserve"> </w:t>
      </w:r>
      <w:r w:rsidR="00AB40B5" w:rsidRPr="00C303D5">
        <w:rPr>
          <w:lang w:val="es-EC"/>
        </w:rPr>
        <w:t>cm (3,</w:t>
      </w:r>
      <w:r w:rsidRPr="00C303D5">
        <w:rPr>
          <w:lang w:val="es-EC"/>
        </w:rPr>
        <w:t xml:space="preserve">5") y un espacio de </w:t>
      </w:r>
      <w:r w:rsidR="00AB40B5" w:rsidRPr="00C303D5">
        <w:rPr>
          <w:lang w:val="es-EC"/>
        </w:rPr>
        <w:t>0,5 c</w:t>
      </w:r>
      <w:r w:rsidRPr="00C303D5">
        <w:rPr>
          <w:lang w:val="es-EC"/>
        </w:rPr>
        <w:t>m (0,</w:t>
      </w:r>
      <w:r w:rsidR="00AB40B5" w:rsidRPr="00C303D5">
        <w:rPr>
          <w:lang w:val="es-EC"/>
        </w:rPr>
        <w:t>19</w:t>
      </w:r>
      <w:r w:rsidRPr="00C303D5">
        <w:rPr>
          <w:lang w:val="es-EC"/>
        </w:rPr>
        <w:t>") entre columnas.</w:t>
      </w:r>
    </w:p>
    <w:p w14:paraId="10698CD6" w14:textId="77777777" w:rsidR="00C66957" w:rsidRPr="00C303D5" w:rsidRDefault="006162E2" w:rsidP="006162E2">
      <w:pPr>
        <w:pStyle w:val="IEEEParagraph"/>
        <w:rPr>
          <w:lang w:val="es-EC"/>
        </w:rPr>
      </w:pPr>
      <w:r w:rsidRPr="00C303D5">
        <w:rPr>
          <w:lang w:val="es-EC"/>
        </w:rPr>
        <w:t>No edite el encabezado o el pie de página del documento. Los números de página se insertarán más adelante.</w:t>
      </w:r>
    </w:p>
    <w:p w14:paraId="3C4CA411" w14:textId="77777777" w:rsidR="00C66957" w:rsidRPr="00C303D5" w:rsidRDefault="00C303D5" w:rsidP="00C66957">
      <w:pPr>
        <w:pStyle w:val="IEEEHeading1"/>
        <w:ind w:left="288" w:hanging="288"/>
        <w:rPr>
          <w:lang w:val="es-EC"/>
        </w:rPr>
      </w:pPr>
      <w:r w:rsidRPr="00C303D5">
        <w:rPr>
          <w:lang w:val="es-EC"/>
        </w:rPr>
        <w:t>Estilo de Página</w:t>
      </w:r>
    </w:p>
    <w:p w14:paraId="633EEE19" w14:textId="77777777" w:rsidR="00C66957" w:rsidRPr="00C303D5" w:rsidRDefault="00C303D5" w:rsidP="00C66957">
      <w:pPr>
        <w:pStyle w:val="IEEEParagraph"/>
        <w:rPr>
          <w:lang w:val="es-EC"/>
        </w:rPr>
      </w:pPr>
      <w:r w:rsidRPr="00C303D5">
        <w:rPr>
          <w:lang w:val="es-EC"/>
        </w:rPr>
        <w:t>Todos los párrafos deben tener sangría. Todos los párrafos deben estar justificados, es decir, justificados tanto a</w:t>
      </w:r>
      <w:r>
        <w:rPr>
          <w:lang w:val="es-EC"/>
        </w:rPr>
        <w:t xml:space="preserve"> la izquierda como a la derecha</w:t>
      </w:r>
      <w:r w:rsidR="00C66957" w:rsidRPr="00C303D5">
        <w:rPr>
          <w:lang w:val="es-EC"/>
        </w:rPr>
        <w:t>.</w:t>
      </w:r>
    </w:p>
    <w:p w14:paraId="004131B1" w14:textId="77777777" w:rsidR="00C66957" w:rsidRPr="00C303D5" w:rsidRDefault="00A30746" w:rsidP="00C66957">
      <w:pPr>
        <w:pStyle w:val="IEEEHeading2"/>
        <w:ind w:left="288" w:hanging="288"/>
        <w:rPr>
          <w:lang w:val="es-EC"/>
        </w:rPr>
      </w:pPr>
      <w:r>
        <w:rPr>
          <w:lang w:val="es-EC"/>
        </w:rPr>
        <w:t>Fuente de Texto para todo el Documento</w:t>
      </w:r>
    </w:p>
    <w:p w14:paraId="601C0966" w14:textId="77777777" w:rsidR="00566EA6" w:rsidRPr="00C303D5" w:rsidRDefault="00A30746" w:rsidP="00A30746">
      <w:pPr>
        <w:pStyle w:val="IEEEParagraph"/>
        <w:rPr>
          <w:lang w:val="es-EC"/>
        </w:rPr>
      </w:pPr>
      <w:r w:rsidRPr="00A30746">
        <w:rPr>
          <w:lang w:val="es-EC"/>
        </w:rPr>
        <w:t>Todo el documento debe estar en fuente Times New Roman. No se deben utilizar fuentes de tipo 3. Se pueden utilizar otros tipos de fuentes si es n</w:t>
      </w:r>
      <w:r>
        <w:rPr>
          <w:lang w:val="es-EC"/>
        </w:rPr>
        <w:t xml:space="preserve">ecesario para fines especiales. </w:t>
      </w:r>
      <w:r w:rsidRPr="00A30746">
        <w:rPr>
          <w:lang w:val="es-EC"/>
        </w:rPr>
        <w:t>Los tamaños de fuente recomendados se muestran</w:t>
      </w:r>
      <w:r>
        <w:rPr>
          <w:lang w:val="es-EC"/>
        </w:rPr>
        <w:t xml:space="preserve"> en la Tabla 1.</w:t>
      </w:r>
    </w:p>
    <w:p w14:paraId="2EA16D71" w14:textId="77777777" w:rsidR="00566EA6" w:rsidRDefault="00A30746" w:rsidP="00566EA6">
      <w:pPr>
        <w:pStyle w:val="IEEEHeading2"/>
        <w:ind w:left="288" w:hanging="288"/>
        <w:rPr>
          <w:lang w:val="es-EC"/>
        </w:rPr>
      </w:pPr>
      <w:r>
        <w:rPr>
          <w:lang w:val="es-EC"/>
        </w:rPr>
        <w:t>Título y Detalles del Autor</w:t>
      </w:r>
    </w:p>
    <w:p w14:paraId="01F052AF" w14:textId="77777777" w:rsidR="00DF0002" w:rsidRDefault="00DF0002" w:rsidP="00DF0002">
      <w:pPr>
        <w:pStyle w:val="IEEEParagraph"/>
        <w:rPr>
          <w:lang w:val="es-ES"/>
        </w:rPr>
      </w:pPr>
      <w:r w:rsidRPr="00DF0002">
        <w:rPr>
          <w:lang w:val="es-ES"/>
        </w:rPr>
        <w:t>El título debe estar en fuente regular de 20 puntos. El nombre del autor debe estar en fuente regular de 10 puntos. La afiliación del autor debe estar en cursiva de 10 puntos. La dirección de correo electrónico de contacto debe estar en fuente Courier Regular de 9 puntos.</w:t>
      </w:r>
    </w:p>
    <w:p w14:paraId="7BA0B3C0" w14:textId="77777777" w:rsidR="00DF0002" w:rsidRPr="00DF0002" w:rsidRDefault="00DF0002" w:rsidP="00DF0002">
      <w:pPr>
        <w:pStyle w:val="IEEETableCaption"/>
        <w:rPr>
          <w:lang w:val="es-ES"/>
        </w:rPr>
      </w:pPr>
      <w:r w:rsidRPr="00DF0002">
        <w:rPr>
          <w:lang w:val="es-ES"/>
        </w:rPr>
        <w:t xml:space="preserve">TABLA </w:t>
      </w:r>
      <w:r>
        <w:fldChar w:fldCharType="begin"/>
      </w:r>
      <w:r w:rsidRPr="00DF0002">
        <w:rPr>
          <w:lang w:val="es-ES"/>
        </w:rPr>
        <w:instrText xml:space="preserve"> SEQ TABLE \* ROMAN </w:instrText>
      </w:r>
      <w:r>
        <w:fldChar w:fldCharType="separate"/>
      </w:r>
      <w:r w:rsidRPr="00DF0002">
        <w:rPr>
          <w:noProof/>
          <w:lang w:val="es-ES"/>
        </w:rPr>
        <w:t>I</w:t>
      </w:r>
      <w:r>
        <w:fldChar w:fldCharType="end"/>
      </w:r>
      <w:r w:rsidRPr="00DF0002">
        <w:rPr>
          <w:lang w:val="es-ES"/>
        </w:rPr>
        <w:br w:type="textWrapping" w:clear="all"/>
        <w:t>Tamaños de fuente para art</w:t>
      </w:r>
      <w:r>
        <w:rPr>
          <w:lang w:val="es-ES"/>
        </w:rPr>
        <w:t>ículos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312"/>
        <w:gridCol w:w="1080"/>
        <w:gridCol w:w="1605"/>
      </w:tblGrid>
      <w:tr w:rsidR="00DF0002" w:rsidRPr="00DF0002" w14:paraId="3D61861A" w14:textId="77777777" w:rsidTr="00DF0002">
        <w:trPr>
          <w:jc w:val="center"/>
        </w:trPr>
        <w:tc>
          <w:tcPr>
            <w:tcW w:w="988" w:type="dxa"/>
            <w:vMerge w:val="restart"/>
          </w:tcPr>
          <w:p w14:paraId="5F1CC516" w14:textId="77777777" w:rsidR="00DF0002" w:rsidRPr="00C012E1" w:rsidRDefault="00DF0002" w:rsidP="00DF0002">
            <w:pPr>
              <w:pStyle w:val="IEEETableHeaderLeft-Justified"/>
              <w:jc w:val="center"/>
            </w:pPr>
            <w:r>
              <w:t>Tamaño de Fuente</w:t>
            </w:r>
          </w:p>
        </w:tc>
        <w:tc>
          <w:tcPr>
            <w:tcW w:w="3997" w:type="dxa"/>
            <w:gridSpan w:val="3"/>
          </w:tcPr>
          <w:p w14:paraId="6DC1C2F8" w14:textId="77777777" w:rsidR="00DF0002" w:rsidRPr="00C012E1" w:rsidRDefault="00DF0002" w:rsidP="00DF0002">
            <w:pPr>
              <w:pStyle w:val="IEEETableHeaderCentered"/>
            </w:pPr>
            <w:r>
              <w:t>Apariencia (Times New Roman)</w:t>
            </w:r>
          </w:p>
        </w:tc>
      </w:tr>
      <w:tr w:rsidR="00DF0002" w14:paraId="64158C11" w14:textId="77777777" w:rsidTr="00DF0002">
        <w:trPr>
          <w:jc w:val="center"/>
        </w:trPr>
        <w:tc>
          <w:tcPr>
            <w:tcW w:w="988" w:type="dxa"/>
            <w:vMerge/>
          </w:tcPr>
          <w:p w14:paraId="61625D66" w14:textId="77777777" w:rsidR="00DF0002" w:rsidRPr="008A4622" w:rsidRDefault="00DF0002" w:rsidP="00AF0D69">
            <w:pPr>
              <w:pStyle w:val="IEEETableCell"/>
              <w:rPr>
                <w:b/>
                <w:bCs/>
              </w:rPr>
            </w:pPr>
          </w:p>
        </w:tc>
        <w:tc>
          <w:tcPr>
            <w:tcW w:w="1312" w:type="dxa"/>
          </w:tcPr>
          <w:p w14:paraId="15A5F69D" w14:textId="77777777" w:rsidR="00DF0002" w:rsidRPr="00C012E1" w:rsidRDefault="00DF0002" w:rsidP="00AF0D69">
            <w:pPr>
              <w:pStyle w:val="IEEETableHeaderLeft-Justified"/>
            </w:pPr>
            <w:r w:rsidRPr="00C012E1">
              <w:t>Regular</w:t>
            </w:r>
          </w:p>
        </w:tc>
        <w:tc>
          <w:tcPr>
            <w:tcW w:w="1080" w:type="dxa"/>
          </w:tcPr>
          <w:p w14:paraId="1AF28F5F" w14:textId="77777777" w:rsidR="00DF0002" w:rsidRPr="00C012E1" w:rsidRDefault="00DF0002" w:rsidP="00AF0D69">
            <w:pPr>
              <w:pStyle w:val="IEEETableHeaderLeft-Justified"/>
            </w:pPr>
            <w:r>
              <w:t>Negrita</w:t>
            </w:r>
          </w:p>
        </w:tc>
        <w:tc>
          <w:tcPr>
            <w:tcW w:w="1605" w:type="dxa"/>
          </w:tcPr>
          <w:p w14:paraId="6672FB0A" w14:textId="77777777" w:rsidR="00DF0002" w:rsidRPr="00C012E1" w:rsidRDefault="00DF0002" w:rsidP="00AF0D69">
            <w:pPr>
              <w:pStyle w:val="IEEETableHeaderLeft-Justified"/>
            </w:pPr>
            <w:r>
              <w:t>Cursiva</w:t>
            </w:r>
          </w:p>
        </w:tc>
      </w:tr>
      <w:tr w:rsidR="00DF0002" w14:paraId="654222A3" w14:textId="77777777" w:rsidTr="00DF0002">
        <w:trPr>
          <w:jc w:val="center"/>
        </w:trPr>
        <w:tc>
          <w:tcPr>
            <w:tcW w:w="988" w:type="dxa"/>
          </w:tcPr>
          <w:p w14:paraId="29AB556C" w14:textId="77777777" w:rsidR="00DF0002" w:rsidRDefault="00DF0002" w:rsidP="00AF0D69">
            <w:pPr>
              <w:pStyle w:val="IEEETableCell"/>
            </w:pPr>
            <w:r>
              <w:t>8</w:t>
            </w:r>
          </w:p>
        </w:tc>
        <w:tc>
          <w:tcPr>
            <w:tcW w:w="1312" w:type="dxa"/>
          </w:tcPr>
          <w:p w14:paraId="2CF8E3A2" w14:textId="77777777" w:rsidR="00DF0002" w:rsidRPr="001F71FB" w:rsidRDefault="001F71FB" w:rsidP="00AF0D69">
            <w:pPr>
              <w:pStyle w:val="IEEETableCell"/>
              <w:rPr>
                <w:lang w:val="es-ES"/>
              </w:rPr>
            </w:pPr>
            <w:r w:rsidRPr="001F71FB">
              <w:rPr>
                <w:lang w:val="es-ES"/>
              </w:rPr>
              <w:t>Leyenda de la tabla</w:t>
            </w:r>
            <w:r>
              <w:rPr>
                <w:lang w:val="es-ES"/>
              </w:rPr>
              <w:t xml:space="preserve"> (e</w:t>
            </w:r>
            <w:r w:rsidR="00DF0002" w:rsidRPr="001F71FB">
              <w:rPr>
                <w:lang w:val="es-ES"/>
              </w:rPr>
              <w:t xml:space="preserve">n </w:t>
            </w:r>
            <w:r>
              <w:rPr>
                <w:lang w:val="es-ES"/>
              </w:rPr>
              <w:t>minúsculas</w:t>
            </w:r>
            <w:r w:rsidR="00DF0002" w:rsidRPr="001F71FB">
              <w:rPr>
                <w:lang w:val="es-ES"/>
              </w:rPr>
              <w:t>),</w:t>
            </w:r>
          </w:p>
          <w:p w14:paraId="634177B2" w14:textId="77777777" w:rsidR="00DF0002" w:rsidRPr="001F71FB" w:rsidRDefault="001F71FB" w:rsidP="00AF0D69">
            <w:pPr>
              <w:pStyle w:val="IEEETableCell"/>
              <w:rPr>
                <w:lang w:val="es-ES"/>
              </w:rPr>
            </w:pPr>
            <w:r w:rsidRPr="001F71FB">
              <w:rPr>
                <w:lang w:val="es-ES"/>
              </w:rPr>
              <w:t>pie de foto</w:t>
            </w:r>
            <w:r w:rsidR="00DF0002" w:rsidRPr="001F71FB">
              <w:rPr>
                <w:lang w:val="es-ES"/>
              </w:rPr>
              <w:t>,</w:t>
            </w:r>
          </w:p>
          <w:p w14:paraId="6199CA31" w14:textId="77777777" w:rsidR="00DF0002" w:rsidRPr="001F71FB" w:rsidRDefault="001F71FB" w:rsidP="00AF0D69">
            <w:pPr>
              <w:pStyle w:val="IEEETableCell"/>
              <w:rPr>
                <w:lang w:val="es-ES"/>
              </w:rPr>
            </w:pPr>
            <w:r>
              <w:rPr>
                <w:lang w:val="es-ES"/>
              </w:rPr>
              <w:t>ítem referencia</w:t>
            </w:r>
          </w:p>
        </w:tc>
        <w:tc>
          <w:tcPr>
            <w:tcW w:w="1080" w:type="dxa"/>
          </w:tcPr>
          <w:p w14:paraId="63EEB488" w14:textId="77777777" w:rsidR="00DF0002" w:rsidRPr="001F71FB" w:rsidRDefault="00DF0002" w:rsidP="00AF0D69">
            <w:pPr>
              <w:pStyle w:val="IEEETableCell"/>
              <w:rPr>
                <w:lang w:val="es-ES"/>
              </w:rPr>
            </w:pPr>
          </w:p>
        </w:tc>
        <w:tc>
          <w:tcPr>
            <w:tcW w:w="1605" w:type="dxa"/>
          </w:tcPr>
          <w:p w14:paraId="5790B37A" w14:textId="77777777" w:rsidR="00DF0002" w:rsidRDefault="001F71FB" w:rsidP="00AF0D69">
            <w:pPr>
              <w:pStyle w:val="IEEETableCell"/>
            </w:pPr>
            <w:r>
              <w:t>I</w:t>
            </w:r>
            <w:r w:rsidR="00DF0002">
              <w:t>tem</w:t>
            </w:r>
            <w:r>
              <w:t xml:space="preserve"> de referencia (parc</w:t>
            </w:r>
            <w:r w:rsidR="00DF0002">
              <w:t>ial)</w:t>
            </w:r>
          </w:p>
        </w:tc>
      </w:tr>
      <w:tr w:rsidR="00DF0002" w:rsidRPr="002F1548" w14:paraId="79F36F19" w14:textId="77777777" w:rsidTr="00DF0002">
        <w:trPr>
          <w:jc w:val="center"/>
        </w:trPr>
        <w:tc>
          <w:tcPr>
            <w:tcW w:w="988" w:type="dxa"/>
          </w:tcPr>
          <w:p w14:paraId="3537C6D2" w14:textId="77777777" w:rsidR="00DF0002" w:rsidRDefault="00DF0002" w:rsidP="00AF0D69">
            <w:pPr>
              <w:pStyle w:val="IEEETableCell"/>
            </w:pPr>
            <w:r>
              <w:t>9</w:t>
            </w:r>
          </w:p>
        </w:tc>
        <w:tc>
          <w:tcPr>
            <w:tcW w:w="1312" w:type="dxa"/>
          </w:tcPr>
          <w:p w14:paraId="37D32694" w14:textId="77777777" w:rsidR="00DF0002" w:rsidRPr="001F71FB" w:rsidRDefault="001F71FB" w:rsidP="00AF0D69">
            <w:pPr>
              <w:pStyle w:val="IEEETableCell"/>
              <w:rPr>
                <w:lang w:val="es-ES"/>
              </w:rPr>
            </w:pPr>
            <w:r w:rsidRPr="001F71FB">
              <w:rPr>
                <w:lang w:val="es-ES"/>
              </w:rPr>
              <w:t>Dirección de correo electrónico del autor de contacto (en Courier), celda en una tabla</w:t>
            </w:r>
          </w:p>
        </w:tc>
        <w:tc>
          <w:tcPr>
            <w:tcW w:w="1080" w:type="dxa"/>
          </w:tcPr>
          <w:p w14:paraId="3A7BCFC3" w14:textId="77777777" w:rsidR="00DF0002" w:rsidRDefault="001F71FB" w:rsidP="00AF0D69">
            <w:pPr>
              <w:pStyle w:val="IEEETableCell"/>
            </w:pPr>
            <w:r>
              <w:t>Cuerpo del abstract</w:t>
            </w:r>
          </w:p>
        </w:tc>
        <w:tc>
          <w:tcPr>
            <w:tcW w:w="1605" w:type="dxa"/>
          </w:tcPr>
          <w:p w14:paraId="3ADE3712" w14:textId="77777777" w:rsidR="00DF0002" w:rsidRPr="002F1548" w:rsidRDefault="002F1548" w:rsidP="002F1548">
            <w:pPr>
              <w:pStyle w:val="IEEETableCell"/>
              <w:rPr>
                <w:lang w:val="es-ES"/>
              </w:rPr>
            </w:pPr>
            <w:r>
              <w:rPr>
                <w:lang w:val="es-ES"/>
              </w:rPr>
              <w:t>E</w:t>
            </w:r>
            <w:r w:rsidRPr="002F1548">
              <w:rPr>
                <w:lang w:val="es-ES"/>
              </w:rPr>
              <w:t xml:space="preserve">ncabezado del resumen </w:t>
            </w:r>
          </w:p>
        </w:tc>
      </w:tr>
      <w:tr w:rsidR="00DF0002" w:rsidRPr="00DF0002" w14:paraId="0E08BA72" w14:textId="77777777" w:rsidTr="00DF0002">
        <w:trPr>
          <w:jc w:val="center"/>
        </w:trPr>
        <w:tc>
          <w:tcPr>
            <w:tcW w:w="988" w:type="dxa"/>
          </w:tcPr>
          <w:p w14:paraId="0AFA0FD1" w14:textId="77777777" w:rsidR="00DF0002" w:rsidRDefault="00DF0002" w:rsidP="00AF0D69">
            <w:pPr>
              <w:pStyle w:val="IEEETableCell"/>
            </w:pPr>
            <w:r>
              <w:t>10</w:t>
            </w:r>
          </w:p>
        </w:tc>
        <w:tc>
          <w:tcPr>
            <w:tcW w:w="1312" w:type="dxa"/>
          </w:tcPr>
          <w:p w14:paraId="363D709C" w14:textId="77777777" w:rsidR="002F1548" w:rsidRPr="002F1548" w:rsidRDefault="002F1548" w:rsidP="002F1548">
            <w:pPr>
              <w:pStyle w:val="IEEETableCell"/>
              <w:rPr>
                <w:lang w:val="es-ES"/>
              </w:rPr>
            </w:pPr>
            <w:r>
              <w:rPr>
                <w:lang w:val="es-ES"/>
              </w:rPr>
              <w:t>E</w:t>
            </w:r>
            <w:r w:rsidRPr="002F1548">
              <w:rPr>
                <w:lang w:val="es-ES"/>
              </w:rPr>
              <w:t xml:space="preserve">ncabezado de nivel 1 (en </w:t>
            </w:r>
            <w:r>
              <w:rPr>
                <w:lang w:val="es-ES"/>
              </w:rPr>
              <w:t>minúsculas</w:t>
            </w:r>
            <w:r w:rsidRPr="002F1548">
              <w:rPr>
                <w:lang w:val="es-ES"/>
              </w:rPr>
              <w:t>),</w:t>
            </w:r>
          </w:p>
          <w:p w14:paraId="6E15E68A" w14:textId="77777777" w:rsidR="00DF0002" w:rsidRPr="002F1548" w:rsidRDefault="002F1548" w:rsidP="002F1548">
            <w:pPr>
              <w:pStyle w:val="IEEETableCell"/>
              <w:rPr>
                <w:lang w:val="es-ES"/>
              </w:rPr>
            </w:pPr>
            <w:r w:rsidRPr="002F1548">
              <w:rPr>
                <w:lang w:val="es-ES"/>
              </w:rPr>
              <w:t>Párrafo, nombre del autor</w:t>
            </w:r>
          </w:p>
        </w:tc>
        <w:tc>
          <w:tcPr>
            <w:tcW w:w="1080" w:type="dxa"/>
          </w:tcPr>
          <w:p w14:paraId="593A1C1D" w14:textId="77777777" w:rsidR="00DF0002" w:rsidRPr="002F1548" w:rsidRDefault="00DF0002" w:rsidP="00AF0D69">
            <w:pPr>
              <w:pStyle w:val="IEEETableCell"/>
              <w:rPr>
                <w:lang w:val="es-ES"/>
              </w:rPr>
            </w:pPr>
          </w:p>
        </w:tc>
        <w:tc>
          <w:tcPr>
            <w:tcW w:w="1605" w:type="dxa"/>
          </w:tcPr>
          <w:p w14:paraId="2555789A" w14:textId="77777777" w:rsidR="002F1548" w:rsidRPr="002F1548" w:rsidRDefault="002F1548" w:rsidP="002F1548">
            <w:pPr>
              <w:pStyle w:val="IEEETableCell"/>
              <w:rPr>
                <w:lang w:val="es-ES"/>
              </w:rPr>
            </w:pPr>
            <w:r>
              <w:rPr>
                <w:lang w:val="es-ES"/>
              </w:rPr>
              <w:t>encabezado</w:t>
            </w:r>
            <w:r w:rsidRPr="002F1548">
              <w:rPr>
                <w:lang w:val="es-ES"/>
              </w:rPr>
              <w:t xml:space="preserve"> de nivel 2,</w:t>
            </w:r>
          </w:p>
          <w:p w14:paraId="5B006D48" w14:textId="77777777" w:rsidR="002F1548" w:rsidRPr="002F1548" w:rsidRDefault="002F1548" w:rsidP="002F1548">
            <w:pPr>
              <w:pStyle w:val="IEEETableCell"/>
              <w:rPr>
                <w:lang w:val="es-ES"/>
              </w:rPr>
            </w:pPr>
            <w:r>
              <w:rPr>
                <w:lang w:val="es-ES"/>
              </w:rPr>
              <w:t>encabezad</w:t>
            </w:r>
            <w:r w:rsidRPr="002F1548">
              <w:rPr>
                <w:lang w:val="es-ES"/>
              </w:rPr>
              <w:t>o de nivel 3,</w:t>
            </w:r>
          </w:p>
          <w:p w14:paraId="3A6D4BFB" w14:textId="77777777" w:rsidR="00DF0002" w:rsidRDefault="002F1548" w:rsidP="002F1548">
            <w:pPr>
              <w:pStyle w:val="IEEETableCell"/>
            </w:pPr>
            <w:r>
              <w:t>Filiación Institucional</w:t>
            </w:r>
          </w:p>
        </w:tc>
      </w:tr>
      <w:tr w:rsidR="00DF0002" w14:paraId="2EBE4C31" w14:textId="77777777" w:rsidTr="00DF0002">
        <w:trPr>
          <w:jc w:val="center"/>
        </w:trPr>
        <w:tc>
          <w:tcPr>
            <w:tcW w:w="988" w:type="dxa"/>
          </w:tcPr>
          <w:p w14:paraId="7FE56E38" w14:textId="77777777" w:rsidR="00DF0002" w:rsidRDefault="002F1548" w:rsidP="00AF0D69">
            <w:pPr>
              <w:pStyle w:val="IEEETableCell"/>
            </w:pPr>
            <w:r>
              <w:t>20</w:t>
            </w:r>
          </w:p>
        </w:tc>
        <w:tc>
          <w:tcPr>
            <w:tcW w:w="1312" w:type="dxa"/>
          </w:tcPr>
          <w:p w14:paraId="1FC24D23" w14:textId="77777777" w:rsidR="00DF0002" w:rsidRDefault="002F1548" w:rsidP="00AF0D69">
            <w:pPr>
              <w:pStyle w:val="IEEETableCell"/>
            </w:pPr>
            <w:r>
              <w:t>Título</w:t>
            </w:r>
          </w:p>
        </w:tc>
        <w:tc>
          <w:tcPr>
            <w:tcW w:w="1080" w:type="dxa"/>
          </w:tcPr>
          <w:p w14:paraId="7C15F5AD" w14:textId="77777777" w:rsidR="00DF0002" w:rsidRDefault="00DF0002" w:rsidP="00AF0D69">
            <w:pPr>
              <w:pStyle w:val="IEEETableCell"/>
            </w:pPr>
          </w:p>
        </w:tc>
        <w:tc>
          <w:tcPr>
            <w:tcW w:w="1605" w:type="dxa"/>
          </w:tcPr>
          <w:p w14:paraId="717EF65D" w14:textId="77777777" w:rsidR="00DF0002" w:rsidRDefault="00DF0002" w:rsidP="00AF0D69">
            <w:pPr>
              <w:pStyle w:val="IEEETableCell"/>
            </w:pPr>
          </w:p>
        </w:tc>
      </w:tr>
    </w:tbl>
    <w:p w14:paraId="557DB7C2" w14:textId="77777777" w:rsidR="002F1548" w:rsidRDefault="002F1548" w:rsidP="002F1548">
      <w:pPr>
        <w:pStyle w:val="IEEEParagraph"/>
        <w:rPr>
          <w:lang w:val="es-ES"/>
        </w:rPr>
      </w:pPr>
    </w:p>
    <w:p w14:paraId="52FF8403" w14:textId="77777777" w:rsidR="002F1548" w:rsidRPr="002F1548" w:rsidRDefault="002F1548" w:rsidP="002F1548">
      <w:pPr>
        <w:pStyle w:val="IEEEParagraph"/>
        <w:rPr>
          <w:lang w:val="es-ES"/>
        </w:rPr>
      </w:pPr>
      <w:r w:rsidRPr="002F1548">
        <w:rPr>
          <w:lang w:val="es-ES"/>
        </w:rPr>
        <w:t>Todos los detalles del título y del autor deben estar en formato de una sola columna y deben estar centrados.</w:t>
      </w:r>
    </w:p>
    <w:p w14:paraId="2F784E91" w14:textId="77777777" w:rsidR="002F1548" w:rsidRPr="002F1548" w:rsidRDefault="002F1548" w:rsidP="002F1548">
      <w:pPr>
        <w:pStyle w:val="IEEEParagraph"/>
        <w:rPr>
          <w:lang w:val="es-ES"/>
        </w:rPr>
      </w:pPr>
      <w:r w:rsidRPr="002F1548">
        <w:rPr>
          <w:lang w:val="es-ES"/>
        </w:rPr>
        <w:t>Para evitar confusiones, el apellido debe escribirse como la última parte de cada nombre de autor (por ejemplo, John A.K. Smith).</w:t>
      </w:r>
    </w:p>
    <w:p w14:paraId="356AE499" w14:textId="77777777" w:rsidR="002F1548" w:rsidRPr="002F1548" w:rsidRDefault="002F1548" w:rsidP="002F1548">
      <w:pPr>
        <w:pStyle w:val="IEEEParagraph"/>
        <w:rPr>
          <w:lang w:val="es-ES"/>
        </w:rPr>
      </w:pPr>
      <w:r w:rsidRPr="002F1548">
        <w:rPr>
          <w:lang w:val="es-ES"/>
        </w:rPr>
        <w:t>Cada afiliación debe incluir, como mínimo, el nombre del instituto/universidad y el nombre del país en el que se encuentra el autor (por ejemplo, Universidad de Tokio, Japón).</w:t>
      </w:r>
    </w:p>
    <w:p w14:paraId="60D085D7" w14:textId="77777777" w:rsidR="00DF0002" w:rsidRDefault="002F1548" w:rsidP="002F1548">
      <w:pPr>
        <w:pStyle w:val="IEEEParagraph"/>
        <w:rPr>
          <w:lang w:val="es-ES"/>
        </w:rPr>
      </w:pPr>
      <w:r w:rsidRPr="002F1548">
        <w:rPr>
          <w:lang w:val="es-ES"/>
        </w:rPr>
        <w:t>La dirección de correo electrónico es obligatoria para el autor de correspondencia.</w:t>
      </w:r>
    </w:p>
    <w:p w14:paraId="3AAB7527" w14:textId="77777777" w:rsidR="002F1548" w:rsidRDefault="002F1548" w:rsidP="002F1548">
      <w:pPr>
        <w:pStyle w:val="IEEEHeading2"/>
        <w:ind w:left="288" w:hanging="288"/>
        <w:rPr>
          <w:lang w:val="en-GB"/>
        </w:rPr>
      </w:pPr>
      <w:r>
        <w:rPr>
          <w:lang w:val="en-GB"/>
        </w:rPr>
        <w:t>Figuras y Tablas</w:t>
      </w:r>
    </w:p>
    <w:p w14:paraId="5EBA3028" w14:textId="77777777" w:rsidR="002F1548" w:rsidRPr="002F1548" w:rsidRDefault="002F1548" w:rsidP="002F1548">
      <w:pPr>
        <w:pStyle w:val="IEEEParagraph"/>
        <w:rPr>
          <w:lang w:val="es-ES"/>
        </w:rPr>
      </w:pPr>
      <w:r w:rsidRPr="002F1548">
        <w:rPr>
          <w:lang w:val="es-ES"/>
        </w:rPr>
        <w:lastRenderedPageBreak/>
        <w:t>Las figuras y tablas deben estar centradas en la columna. Las figuras y tablas grandes pueden abarcar ambas columnas. Cualquier tabla o figura que ocupe más de 1 ancho de columna debe colocarse en la parte superior o inferior de la página.</w:t>
      </w:r>
    </w:p>
    <w:p w14:paraId="27D66A51" w14:textId="77777777" w:rsidR="002F1548" w:rsidRDefault="002F1548" w:rsidP="002F1548">
      <w:pPr>
        <w:pStyle w:val="IEEEParagraph"/>
        <w:rPr>
          <w:lang w:val="es-ES"/>
        </w:rPr>
      </w:pPr>
      <w:r w:rsidRPr="002F1548">
        <w:rPr>
          <w:lang w:val="es-ES"/>
        </w:rPr>
        <w:t>Los gráficos pueden ser a color. Todos los colores se mantendrán en las actas en línea, pero serán en escala de grises en las actas impresas. Los gráficos no deben utilizar patrones de relleno de punteado porque es posible que no se reproduzcan correctamente. Utilice únicamente colores de RELLENO SÓLIDO que contrasten bien tanto en la pantalla como en una copia impresa en blanco y negro, como se muestra en la Fig. 1.</w:t>
      </w:r>
    </w:p>
    <w:p w14:paraId="67B95B99" w14:textId="77777777" w:rsidR="00CA3A88" w:rsidRDefault="00CA3A88" w:rsidP="002F1548">
      <w:pPr>
        <w:pStyle w:val="IEEEParagraph"/>
        <w:rPr>
          <w:lang w:val="es-ES"/>
        </w:rPr>
      </w:pPr>
    </w:p>
    <w:p w14:paraId="4CFBE2EF" w14:textId="77777777" w:rsidR="00CA3A88" w:rsidRDefault="00CA3A88" w:rsidP="002F1548">
      <w:pPr>
        <w:pStyle w:val="IEEEParagraph"/>
        <w:rPr>
          <w:lang w:val="es-ES"/>
        </w:rPr>
      </w:pPr>
      <w:r>
        <w:rPr>
          <w:noProof/>
          <w:lang w:val="es-EC" w:eastAsia="es-EC"/>
        </w:rPr>
        <w:drawing>
          <wp:inline distT="0" distB="0" distL="0" distR="0" wp14:anchorId="5D556640" wp14:editId="30409DBC">
            <wp:extent cx="2466975" cy="1790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1790700"/>
                    </a:xfrm>
                    <a:prstGeom prst="rect">
                      <a:avLst/>
                    </a:prstGeom>
                    <a:solidFill>
                      <a:srgbClr val="FFFFFF"/>
                    </a:solidFill>
                    <a:ln>
                      <a:noFill/>
                    </a:ln>
                  </pic:spPr>
                </pic:pic>
              </a:graphicData>
            </a:graphic>
          </wp:inline>
        </w:drawing>
      </w:r>
    </w:p>
    <w:p w14:paraId="763DC94E" w14:textId="77777777" w:rsidR="00CA3A88" w:rsidRPr="00CA3A88" w:rsidRDefault="00CA3A88" w:rsidP="00CA3A88">
      <w:pPr>
        <w:pStyle w:val="IEEEFigureCaptionMulti-Lines"/>
        <w:rPr>
          <w:lang w:val="es-ES"/>
        </w:rPr>
      </w:pPr>
      <w:r w:rsidRPr="00CA3A88">
        <w:rPr>
          <w:lang w:val="es-ES"/>
        </w:rPr>
        <w:t xml:space="preserve">Fig. </w:t>
      </w:r>
      <w:r>
        <w:fldChar w:fldCharType="begin"/>
      </w:r>
      <w:r w:rsidRPr="00CA3A88">
        <w:rPr>
          <w:lang w:val="es-ES"/>
        </w:rPr>
        <w:instrText xml:space="preserve"> SEQ "Fig." \*Arabic </w:instrText>
      </w:r>
      <w:r>
        <w:fldChar w:fldCharType="separate"/>
      </w:r>
      <w:r w:rsidRPr="00CA3A88">
        <w:rPr>
          <w:noProof/>
          <w:lang w:val="es-ES"/>
        </w:rPr>
        <w:t>1</w:t>
      </w:r>
      <w:r>
        <w:fldChar w:fldCharType="end"/>
      </w:r>
      <w:r w:rsidRPr="00CA3A88">
        <w:rPr>
          <w:lang w:val="es-ES"/>
        </w:rPr>
        <w:t xml:space="preserve">  Un gráfico de líneas de muestra con colores que contrastan bien tanto en la pantalla como en una copia impresa en blanco y negro</w:t>
      </w:r>
    </w:p>
    <w:p w14:paraId="3B60B769" w14:textId="77777777" w:rsidR="00CA3A88" w:rsidRPr="00CA3A88" w:rsidRDefault="00CA3A88" w:rsidP="00CA3A88">
      <w:pPr>
        <w:pStyle w:val="IEEEParagraph"/>
        <w:rPr>
          <w:lang w:val="es-ES"/>
        </w:rPr>
      </w:pPr>
    </w:p>
    <w:p w14:paraId="08691D93" w14:textId="77777777" w:rsidR="00CA3A88" w:rsidRPr="001930A7" w:rsidRDefault="00CA3A88" w:rsidP="00CA3A88">
      <w:pPr>
        <w:pStyle w:val="IEEEParagraph"/>
        <w:rPr>
          <w:lang w:val="es-ES"/>
        </w:rPr>
      </w:pPr>
      <w:r w:rsidRPr="001930A7">
        <w:rPr>
          <w:lang w:val="es-ES"/>
        </w:rPr>
        <w:t>La Fig. 2 muestra un ejemplo de una imagen de baja resolución que no sería aceptable, mientras que la Fig. 3 muestra un ejemplo de una imagen con una resolución adecuada. Compruebe que la resolución es adecuada para revelar los detalles importantes de la figura.</w:t>
      </w:r>
    </w:p>
    <w:p w14:paraId="43A04F7E" w14:textId="77777777" w:rsidR="00CA3A88" w:rsidRPr="001930A7" w:rsidRDefault="00CA3A88" w:rsidP="00CA3A88">
      <w:pPr>
        <w:pStyle w:val="IEEEParagraph"/>
        <w:rPr>
          <w:lang w:val="es-ES"/>
        </w:rPr>
      </w:pPr>
      <w:r w:rsidRPr="001930A7">
        <w:rPr>
          <w:lang w:val="es-ES"/>
        </w:rPr>
        <w:t xml:space="preserve">Por favor, compruebe todas las figuras de su </w:t>
      </w:r>
      <w:r>
        <w:rPr>
          <w:lang w:val="es-ES"/>
        </w:rPr>
        <w:t>artículo</w:t>
      </w:r>
      <w:r w:rsidRPr="001930A7">
        <w:rPr>
          <w:lang w:val="es-ES"/>
        </w:rPr>
        <w:t>, tanto en la pantalla como en una copia impresa en blanco y negro. Cuando revise su trabajo en una copia impresa en blanco y negro, asegúrese de que:</w:t>
      </w:r>
    </w:p>
    <w:p w14:paraId="78166C5D" w14:textId="77777777" w:rsidR="00CA3A88" w:rsidRPr="00011DA7" w:rsidRDefault="00CA3A88" w:rsidP="00CA3A88">
      <w:pPr>
        <w:pStyle w:val="IEEEParagraph"/>
        <w:numPr>
          <w:ilvl w:val="0"/>
          <w:numId w:val="2"/>
        </w:numPr>
        <w:rPr>
          <w:lang w:val="es-ES"/>
        </w:rPr>
      </w:pPr>
      <w:r w:rsidRPr="00011DA7">
        <w:rPr>
          <w:lang w:val="es-ES"/>
        </w:rPr>
        <w:t>Los colores utilizados en cada figura contrasten bien,</w:t>
      </w:r>
    </w:p>
    <w:p w14:paraId="0F481297" w14:textId="77777777" w:rsidR="00CA3A88" w:rsidRPr="00011DA7" w:rsidRDefault="00CA3A88" w:rsidP="00CA3A88">
      <w:pPr>
        <w:pStyle w:val="IEEEParagraph"/>
        <w:numPr>
          <w:ilvl w:val="0"/>
          <w:numId w:val="2"/>
        </w:numPr>
        <w:rPr>
          <w:lang w:val="es-ES"/>
        </w:rPr>
      </w:pPr>
      <w:r w:rsidRPr="00011DA7">
        <w:rPr>
          <w:lang w:val="es-ES"/>
        </w:rPr>
        <w:t>La imagen utilizada en cada figura sea clara,</w:t>
      </w:r>
    </w:p>
    <w:p w14:paraId="5AFDE66C" w14:textId="77777777" w:rsidR="00CA3A88" w:rsidRPr="00011DA7" w:rsidRDefault="00CA3A88" w:rsidP="00CA3A88">
      <w:pPr>
        <w:pStyle w:val="IEEEParagraph"/>
        <w:numPr>
          <w:ilvl w:val="0"/>
          <w:numId w:val="2"/>
        </w:numPr>
        <w:rPr>
          <w:lang w:val="es-ES"/>
        </w:rPr>
      </w:pPr>
      <w:r w:rsidRPr="00011DA7">
        <w:rPr>
          <w:lang w:val="es-ES"/>
        </w:rPr>
        <w:t>Todas las etiquetas de texto de cada figura sean legibles</w:t>
      </w:r>
      <w:r>
        <w:rPr>
          <w:lang w:val="es-ES"/>
        </w:rPr>
        <w:t>,</w:t>
      </w:r>
    </w:p>
    <w:p w14:paraId="597DA695" w14:textId="77777777" w:rsidR="00CA3A88" w:rsidRPr="00CA3A88" w:rsidRDefault="00CA3A88" w:rsidP="00CA3A88">
      <w:pPr>
        <w:pStyle w:val="IEEEParagraph"/>
        <w:numPr>
          <w:ilvl w:val="0"/>
          <w:numId w:val="2"/>
        </w:numPr>
        <w:rPr>
          <w:lang w:val="es-ES"/>
        </w:rPr>
      </w:pPr>
      <w:r>
        <w:rPr>
          <w:lang w:val="es-ES"/>
        </w:rPr>
        <w:t>Que cada figura esté centrada.</w:t>
      </w:r>
    </w:p>
    <w:p w14:paraId="446C8ACE" w14:textId="77777777" w:rsidR="00CA3A88" w:rsidRDefault="00CA3A88" w:rsidP="00CA3A88">
      <w:pPr>
        <w:pStyle w:val="IEEEHeading2"/>
        <w:ind w:left="288" w:hanging="288"/>
      </w:pPr>
      <w:r>
        <w:t>Leyendas en Figuras</w:t>
      </w:r>
    </w:p>
    <w:p w14:paraId="1315D12A" w14:textId="77777777" w:rsidR="00CA3A88" w:rsidRDefault="00CA3A88" w:rsidP="00CA3A88">
      <w:pPr>
        <w:pStyle w:val="IEEEParagraph"/>
        <w:rPr>
          <w:lang w:val="es-ES"/>
        </w:rPr>
      </w:pPr>
      <w:r w:rsidRPr="00011DA7">
        <w:rPr>
          <w:lang w:val="es-ES"/>
        </w:rPr>
        <w:t xml:space="preserve">Las </w:t>
      </w:r>
      <w:r>
        <w:rPr>
          <w:lang w:val="es-ES"/>
        </w:rPr>
        <w:t>figuras</w:t>
      </w:r>
      <w:r w:rsidRPr="00011DA7">
        <w:rPr>
          <w:lang w:val="es-ES"/>
        </w:rPr>
        <w:t xml:space="preserve"> deben estar </w:t>
      </w:r>
      <w:r>
        <w:rPr>
          <w:lang w:val="es-ES"/>
        </w:rPr>
        <w:t xml:space="preserve">numeradas con números arábigos. </w:t>
      </w:r>
      <w:r w:rsidRPr="00011DA7">
        <w:rPr>
          <w:lang w:val="es-ES"/>
        </w:rPr>
        <w:t>Los pies de foto de las figuras deben estar en fuente normal de 8 puntos. Las leyendas de una sola línea (por ejemplo, Fig. 2) deben estar centradas, mientras que las leyendas de varias líneas deben estar justificadas (por ejemplo, Fig. 1). Las leyendas con números de figura deben colocarse después de sus figuras asociadas, como se muestra en la Fig. 1</w:t>
      </w:r>
      <w:r>
        <w:rPr>
          <w:lang w:val="es-ES"/>
        </w:rPr>
        <w:t>.</w:t>
      </w:r>
    </w:p>
    <w:p w14:paraId="4705E0F2" w14:textId="77777777" w:rsidR="00CA3A88" w:rsidRPr="00CA3A88" w:rsidRDefault="00CA3A88" w:rsidP="00CA3A88">
      <w:pPr>
        <w:pStyle w:val="IEEEParagraph"/>
        <w:rPr>
          <w:lang w:val="es-ES"/>
        </w:rPr>
      </w:pPr>
    </w:p>
    <w:p w14:paraId="47936F97" w14:textId="77777777" w:rsidR="00CA3A88" w:rsidRDefault="00CA3A88" w:rsidP="00CA3A88">
      <w:pPr>
        <w:pStyle w:val="IEEEFigure"/>
      </w:pPr>
      <w:r>
        <w:rPr>
          <w:noProof/>
          <w:lang w:val="es-EC" w:eastAsia="es-EC"/>
        </w:rPr>
        <w:drawing>
          <wp:inline distT="0" distB="0" distL="0" distR="0" wp14:anchorId="39F01222" wp14:editId="49F47E37">
            <wp:extent cx="533400" cy="7642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86" cy="802462"/>
                    </a:xfrm>
                    <a:prstGeom prst="rect">
                      <a:avLst/>
                    </a:prstGeom>
                    <a:solidFill>
                      <a:srgbClr val="FFFFFF"/>
                    </a:solidFill>
                    <a:ln>
                      <a:noFill/>
                    </a:ln>
                  </pic:spPr>
                </pic:pic>
              </a:graphicData>
            </a:graphic>
          </wp:inline>
        </w:drawing>
      </w:r>
    </w:p>
    <w:p w14:paraId="7E2CDF39" w14:textId="77777777" w:rsidR="00CA3A88" w:rsidRPr="00CA3A88" w:rsidRDefault="00CA3A88" w:rsidP="00CA3A88">
      <w:pPr>
        <w:pStyle w:val="IEEEFigureCaptionSingle-Line"/>
        <w:rPr>
          <w:lang w:val="es-ES"/>
        </w:rPr>
      </w:pPr>
      <w:r w:rsidRPr="00D64D5F">
        <w:rPr>
          <w:lang w:val="es-EC"/>
        </w:rPr>
        <w:t xml:space="preserve">Fig. </w:t>
      </w:r>
      <w:r>
        <w:fldChar w:fldCharType="begin"/>
      </w:r>
      <w:r w:rsidRPr="00D64D5F">
        <w:rPr>
          <w:lang w:val="es-EC"/>
        </w:rPr>
        <w:instrText xml:space="preserve"> SEQ "Fig." \*Arabic </w:instrText>
      </w:r>
      <w:r>
        <w:fldChar w:fldCharType="separate"/>
      </w:r>
      <w:r w:rsidRPr="00CA3A88">
        <w:rPr>
          <w:noProof/>
          <w:lang w:val="es-ES"/>
        </w:rPr>
        <w:t>2</w:t>
      </w:r>
      <w:r>
        <w:fldChar w:fldCharType="end"/>
      </w:r>
      <w:r w:rsidRPr="00CA3A88">
        <w:rPr>
          <w:lang w:val="es-ES"/>
        </w:rPr>
        <w:t xml:space="preserve">  Ejemplo de una imagen de baja resolución inaceptable</w:t>
      </w:r>
    </w:p>
    <w:p w14:paraId="1A7C9914" w14:textId="77777777" w:rsidR="00CA3A88" w:rsidRDefault="00CA3A88" w:rsidP="00CA3A88">
      <w:pPr>
        <w:pStyle w:val="IEEEFigure"/>
      </w:pPr>
      <w:r>
        <w:rPr>
          <w:noProof/>
          <w:lang w:val="es-EC" w:eastAsia="es-EC"/>
        </w:rPr>
        <w:drawing>
          <wp:inline distT="0" distB="0" distL="0" distR="0" wp14:anchorId="439AD1FB" wp14:editId="25766765">
            <wp:extent cx="546100" cy="797103"/>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144" cy="842415"/>
                    </a:xfrm>
                    <a:prstGeom prst="rect">
                      <a:avLst/>
                    </a:prstGeom>
                    <a:solidFill>
                      <a:srgbClr val="FFFFFF"/>
                    </a:solidFill>
                    <a:ln>
                      <a:noFill/>
                    </a:ln>
                  </pic:spPr>
                </pic:pic>
              </a:graphicData>
            </a:graphic>
          </wp:inline>
        </w:drawing>
      </w:r>
    </w:p>
    <w:p w14:paraId="3909420C" w14:textId="77777777" w:rsidR="00CA3A88" w:rsidRPr="00CA3A88" w:rsidRDefault="00CA3A88" w:rsidP="00CA3A88">
      <w:pPr>
        <w:pStyle w:val="IEEEFigureCaptionSingle-Line"/>
        <w:rPr>
          <w:lang w:val="es-ES"/>
        </w:rPr>
      </w:pPr>
      <w:r w:rsidRPr="00D64D5F">
        <w:rPr>
          <w:lang w:val="es-EC"/>
        </w:rPr>
        <w:t xml:space="preserve">Fig. </w:t>
      </w:r>
      <w:r>
        <w:fldChar w:fldCharType="begin"/>
      </w:r>
      <w:r w:rsidRPr="00D64D5F">
        <w:rPr>
          <w:lang w:val="es-EC"/>
        </w:rPr>
        <w:instrText xml:space="preserve"> SEQ "Fig." \*Arabic </w:instrText>
      </w:r>
      <w:r>
        <w:fldChar w:fldCharType="separate"/>
      </w:r>
      <w:r w:rsidRPr="00CA3A88">
        <w:rPr>
          <w:noProof/>
          <w:lang w:val="es-ES"/>
        </w:rPr>
        <w:t>3</w:t>
      </w:r>
      <w:r>
        <w:fldChar w:fldCharType="end"/>
      </w:r>
      <w:r w:rsidRPr="00CA3A88">
        <w:rPr>
          <w:lang w:val="es-ES"/>
        </w:rPr>
        <w:t xml:space="preserve">  Ejemplo de una imagen con una resolución aceptable</w:t>
      </w:r>
    </w:p>
    <w:p w14:paraId="33379F86" w14:textId="77777777" w:rsidR="00CA3A88" w:rsidRPr="00CA3A88" w:rsidRDefault="00CA3A88" w:rsidP="00CA3A88">
      <w:pPr>
        <w:pStyle w:val="IEEEParagraph"/>
        <w:ind w:firstLine="0"/>
        <w:rPr>
          <w:lang w:val="es-ES"/>
        </w:rPr>
      </w:pPr>
    </w:p>
    <w:p w14:paraId="77EFB75C" w14:textId="77777777" w:rsidR="00CA3A88" w:rsidRDefault="00CA3A88" w:rsidP="00CA3A88">
      <w:pPr>
        <w:pStyle w:val="IEEEHeading2"/>
        <w:ind w:left="288" w:hanging="288"/>
      </w:pPr>
      <w:r>
        <w:t>Leyendas en Tablas</w:t>
      </w:r>
    </w:p>
    <w:p w14:paraId="425A42E7" w14:textId="77777777" w:rsidR="00CA3A88" w:rsidRPr="00CA3A88" w:rsidRDefault="00CA3A88" w:rsidP="00CA3A88">
      <w:pPr>
        <w:pStyle w:val="IEEEParagraph"/>
        <w:rPr>
          <w:lang w:val="es-ES"/>
        </w:rPr>
      </w:pPr>
      <w:r w:rsidRPr="00CA3A88">
        <w:rPr>
          <w:lang w:val="es-ES"/>
        </w:rPr>
        <w:t xml:space="preserve">Las </w:t>
      </w:r>
      <w:r>
        <w:rPr>
          <w:lang w:val="es-ES"/>
        </w:rPr>
        <w:t>tablas</w:t>
      </w:r>
      <w:r w:rsidRPr="00CA3A88">
        <w:rPr>
          <w:lang w:val="es-ES"/>
        </w:rPr>
        <w:t xml:space="preserve"> deben estar numeradas con números romanos en mayúsculas. Los pies de las tablas deben estar centrados y en fuente regular de 8 pt con versalitas. Todas las palabras de la leyenda de una tabla deben escribirse en mayúsculas, excepto las palabras menores cortas que se enumeran en la Sección III-B. Los subtítulos con números de tabla deben colocarse antes de sus tablas asociadas, como se muestra en la Tabla 1.</w:t>
      </w:r>
    </w:p>
    <w:p w14:paraId="1BC562C6" w14:textId="77777777" w:rsidR="00CA3A88" w:rsidRPr="005457BB" w:rsidRDefault="005457BB" w:rsidP="00CA3A88">
      <w:pPr>
        <w:pStyle w:val="IEEEHeading2"/>
        <w:ind w:left="288" w:hanging="288"/>
        <w:rPr>
          <w:lang w:val="es-ES"/>
        </w:rPr>
      </w:pPr>
      <w:r w:rsidRPr="005457BB">
        <w:rPr>
          <w:lang w:val="es-ES"/>
        </w:rPr>
        <w:t xml:space="preserve">Números de Página, Encabezados y pies de </w:t>
      </w:r>
      <w:r>
        <w:rPr>
          <w:lang w:val="es-ES"/>
        </w:rPr>
        <w:t>Página</w:t>
      </w:r>
    </w:p>
    <w:p w14:paraId="7E6B0B03" w14:textId="77777777" w:rsidR="00CA3A88" w:rsidRPr="005457BB" w:rsidRDefault="005457BB" w:rsidP="00CA3A88">
      <w:pPr>
        <w:pStyle w:val="IEEEParagraph"/>
        <w:rPr>
          <w:lang w:val="es-ES"/>
        </w:rPr>
      </w:pPr>
      <w:r w:rsidRPr="005457BB">
        <w:rPr>
          <w:lang w:val="es-ES"/>
        </w:rPr>
        <w:t>No se deben utilizar números de página ni pies de página. Por favor, deje el encabezado sin cambios.</w:t>
      </w:r>
    </w:p>
    <w:p w14:paraId="6B925E0F" w14:textId="77777777" w:rsidR="00CA3A88" w:rsidRDefault="001450F3" w:rsidP="00CA3A88">
      <w:pPr>
        <w:pStyle w:val="IEEEHeading2"/>
        <w:ind w:left="288" w:hanging="288"/>
      </w:pPr>
      <w:r>
        <w:t>Enlaces y Marcadores</w:t>
      </w:r>
    </w:p>
    <w:p w14:paraId="692F5BE9" w14:textId="77777777" w:rsidR="00CA3A88" w:rsidRPr="001450F3" w:rsidRDefault="001450F3" w:rsidP="00CA3A88">
      <w:pPr>
        <w:pStyle w:val="IEEEParagraph"/>
        <w:rPr>
          <w:lang w:val="es-ES"/>
        </w:rPr>
      </w:pPr>
      <w:r w:rsidRPr="001450F3">
        <w:rPr>
          <w:lang w:val="es-ES"/>
        </w:rPr>
        <w:t>Todos los enlaces de hipertexto y marcadores de sección se eliminarán de los artículos durante el procesamiento de los trabajos para su publicación. Si necesita hacer referencia a una dirección de correo electrónico de Internet o URL en su trabajo, debe escribir la dirección o URL completamente en fuente normal.</w:t>
      </w:r>
    </w:p>
    <w:p w14:paraId="58E5DA3A" w14:textId="77777777" w:rsidR="00CA3A88" w:rsidRDefault="001450F3" w:rsidP="00CA3A88">
      <w:pPr>
        <w:pStyle w:val="IEEEHeading2"/>
        <w:ind w:left="288" w:hanging="288"/>
      </w:pPr>
      <w:r>
        <w:t>Referencias</w:t>
      </w:r>
    </w:p>
    <w:p w14:paraId="04F1C215" w14:textId="77777777" w:rsidR="001450F3" w:rsidRPr="001450F3" w:rsidRDefault="001450F3" w:rsidP="001450F3">
      <w:pPr>
        <w:pStyle w:val="IEEEParagraph"/>
        <w:rPr>
          <w:lang w:val="es-ES"/>
        </w:rPr>
      </w:pPr>
      <w:r w:rsidRPr="001450F3">
        <w:rPr>
          <w:lang w:val="es-ES"/>
        </w:rPr>
        <w:t>El encabezado de la sección de Referencias no debe estar numerado. Todos los elementos de referencia deben estar en fuente de 8 puntos. Utilice los estilos Regular y Cursiva para distinguir los diferentes campos, como se muestra en la sección Referencias. Numere los elementos de referencia consecutivamente entre corchetes (por ejemplo, [1]).</w:t>
      </w:r>
    </w:p>
    <w:p w14:paraId="49AF5F65" w14:textId="77777777" w:rsidR="001450F3" w:rsidRDefault="001450F3" w:rsidP="001450F3">
      <w:pPr>
        <w:pStyle w:val="IEEEParagraph"/>
        <w:rPr>
          <w:lang w:val="es-ES"/>
        </w:rPr>
      </w:pPr>
      <w:r w:rsidRPr="001450F3">
        <w:rPr>
          <w:lang w:val="es-ES"/>
        </w:rPr>
        <w:t>Cuando se refiera a un artículo de referencia, simplemente utilice el número de referencia, como en [2]. No utilice "Ref. [3]" o "Referencia [3]" excepto al principio de una oración, por ejemplo, "La referencia [3] muestra...". Cada una de las referencias múltiples se numera con corchetes separados (por ejemplo, [2], [3], [4]–[6]).</w:t>
      </w:r>
    </w:p>
    <w:p w14:paraId="67EB6F45" w14:textId="77777777" w:rsidR="001450F3" w:rsidRDefault="001450F3" w:rsidP="001450F3">
      <w:pPr>
        <w:pStyle w:val="IEEEHeading1"/>
        <w:ind w:left="288" w:hanging="288"/>
      </w:pPr>
      <w:r>
        <w:t>Conclusiones</w:t>
      </w:r>
    </w:p>
    <w:p w14:paraId="4E189224" w14:textId="77777777" w:rsidR="001450F3" w:rsidRPr="001450F3" w:rsidRDefault="001450F3" w:rsidP="001450F3">
      <w:pPr>
        <w:pStyle w:val="IEEEParagraph"/>
        <w:rPr>
          <w:lang w:val="es-ES"/>
        </w:rPr>
      </w:pPr>
      <w:r w:rsidRPr="001450F3">
        <w:rPr>
          <w:lang w:val="es-ES"/>
        </w:rPr>
        <w:t>Esta plantilla se basa en parte en la plantilla de resumen extendido de IEEE.</w:t>
      </w:r>
    </w:p>
    <w:p w14:paraId="1FAB5462" w14:textId="77777777" w:rsidR="00CA3A88" w:rsidRPr="001450F3" w:rsidRDefault="001450F3" w:rsidP="00CA3A88">
      <w:pPr>
        <w:pStyle w:val="IEEEHeading1"/>
        <w:numPr>
          <w:ilvl w:val="0"/>
          <w:numId w:val="0"/>
        </w:numPr>
        <w:rPr>
          <w:lang w:val="es-ES"/>
        </w:rPr>
      </w:pPr>
      <w:r>
        <w:rPr>
          <w:lang w:val="es-ES"/>
        </w:rPr>
        <w:t>agradecimientos</w:t>
      </w:r>
    </w:p>
    <w:p w14:paraId="0AD0FD42" w14:textId="77777777" w:rsidR="00CA3A88" w:rsidRPr="001450F3" w:rsidRDefault="001450F3" w:rsidP="00CA3A88">
      <w:pPr>
        <w:pStyle w:val="IEEEParagraph"/>
        <w:rPr>
          <w:lang w:val="es-ES"/>
        </w:rPr>
      </w:pPr>
      <w:r w:rsidRPr="001450F3">
        <w:rPr>
          <w:lang w:val="es-ES"/>
        </w:rPr>
        <w:t>El encabezado de la sección de Agradecimientos y la sección de Refer</w:t>
      </w:r>
      <w:r>
        <w:rPr>
          <w:lang w:val="es-ES"/>
        </w:rPr>
        <w:t>encias no deben estar numerados</w:t>
      </w:r>
      <w:r w:rsidR="00CA3A88" w:rsidRPr="001450F3">
        <w:rPr>
          <w:lang w:val="es-ES"/>
        </w:rPr>
        <w:t>.</w:t>
      </w:r>
    </w:p>
    <w:p w14:paraId="0E9095A9" w14:textId="77777777" w:rsidR="005457BB" w:rsidRDefault="001450F3" w:rsidP="005457BB">
      <w:pPr>
        <w:pStyle w:val="IEEEHeading1"/>
        <w:numPr>
          <w:ilvl w:val="0"/>
          <w:numId w:val="0"/>
        </w:numPr>
      </w:pPr>
      <w:r>
        <w:t>Referencia</w:t>
      </w:r>
      <w:r w:rsidR="005457BB">
        <w:t>s</w:t>
      </w:r>
    </w:p>
    <w:p w14:paraId="5BCA2F36" w14:textId="77777777" w:rsidR="005457BB" w:rsidRDefault="005457BB" w:rsidP="005457BB">
      <w:pPr>
        <w:pStyle w:val="IEEEReferenceItem"/>
      </w:pPr>
      <w:r>
        <w:rPr>
          <w:lang w:val="en-AU"/>
        </w:rPr>
        <w:t xml:space="preserve">S. M. Metev and V. P. Veiko, </w:t>
      </w:r>
      <w:r>
        <w:rPr>
          <w:i/>
          <w:iCs/>
          <w:lang w:val="en-AU"/>
        </w:rPr>
        <w:t>Laser Assisted Microtechnology</w:t>
      </w:r>
      <w:r>
        <w:rPr>
          <w:lang w:val="en-AU"/>
        </w:rPr>
        <w:t xml:space="preserve">, 2nd ed., </w:t>
      </w:r>
      <w:r>
        <w:t>R. M. Osgood, Jr., Ed.  Berlin, Germany: Springer-Verlag, 1998.</w:t>
      </w:r>
    </w:p>
    <w:p w14:paraId="76821B02" w14:textId="77777777" w:rsidR="005457BB" w:rsidRDefault="005457BB" w:rsidP="005457BB">
      <w:pPr>
        <w:pStyle w:val="IEEEReferenceItem"/>
      </w:pPr>
      <w:r>
        <w:t xml:space="preserve">J. Breckling, Ed., </w:t>
      </w:r>
      <w:r>
        <w:rPr>
          <w:i/>
          <w:iCs/>
        </w:rPr>
        <w:t>The Analysis of Directional Time Series: Applications to Wind Speed and Direction</w:t>
      </w:r>
      <w:r>
        <w:t>, ser. Lecture Notes in Statistics.  Berlin, Germany: Springer, 1989, vol. 61.</w:t>
      </w:r>
    </w:p>
    <w:p w14:paraId="7853073F" w14:textId="77777777" w:rsidR="005457BB" w:rsidRDefault="005457BB" w:rsidP="005457BB">
      <w:pPr>
        <w:pStyle w:val="IEEEReferenceItem"/>
      </w:pPr>
      <w:r>
        <w:t xml:space="preserve">S. Zhang, C. Zhu, J. K. O. Sin, and P. K. T. Mok, “A novel ultrathin elevated channel low-temperature poly-Si TFT,” </w:t>
      </w:r>
      <w:r>
        <w:rPr>
          <w:i/>
          <w:iCs/>
        </w:rPr>
        <w:t>IEEE Electron Device Lett.</w:t>
      </w:r>
      <w:r>
        <w:t>, vol. 20, pp. 569–571, Nov. 1999.</w:t>
      </w:r>
    </w:p>
    <w:p w14:paraId="2449EEE7" w14:textId="77777777" w:rsidR="005457BB" w:rsidRDefault="005457BB" w:rsidP="005457BB">
      <w:pPr>
        <w:pStyle w:val="IEEEReferenceItem"/>
      </w:pPr>
      <w:r>
        <w:lastRenderedPageBreak/>
        <w:t xml:space="preserve">M. Wegmuller, J. P. von der Weid, P. Oberson, and N. Gisin, “High resolution fiber distributed measurements with coherent OFDR,” in </w:t>
      </w:r>
      <w:r>
        <w:rPr>
          <w:i/>
          <w:iCs/>
        </w:rPr>
        <w:t>Proc. ECOC’00</w:t>
      </w:r>
      <w:r>
        <w:t>, 2000, paper 11.3.4, p. 109.</w:t>
      </w:r>
    </w:p>
    <w:p w14:paraId="435EE6DD" w14:textId="77777777" w:rsidR="005457BB" w:rsidRDefault="005457BB" w:rsidP="005457BB">
      <w:pPr>
        <w:pStyle w:val="IEEEReferenceItem"/>
        <w:rPr>
          <w:lang w:val="en-AU"/>
        </w:rPr>
      </w:pPr>
      <w:r>
        <w:t xml:space="preserve">R. E. Sorace, V. S. Reinhardt, and S. A. Vaughn, “High-speed digital-to-RF converter,” </w:t>
      </w:r>
      <w:r>
        <w:rPr>
          <w:lang w:val="en-AU"/>
        </w:rPr>
        <w:t>U.S. Patent 5 668 842, Sept. 16, 1997.</w:t>
      </w:r>
    </w:p>
    <w:p w14:paraId="2ACB890C" w14:textId="77777777" w:rsidR="005457BB" w:rsidRDefault="005457BB" w:rsidP="009E5B60">
      <w:pPr>
        <w:pStyle w:val="IEEEReferenceItem"/>
        <w:ind w:firstLine="216"/>
      </w:pPr>
      <w:r>
        <w:t xml:space="preserve"> </w:t>
      </w:r>
      <w:r w:rsidRPr="005457BB">
        <w:rPr>
          <w:lang w:val="en-AU"/>
        </w:rPr>
        <w:t>(2002) The IEEE website. [Online]. Available: http://www.ieee.org</w:t>
      </w:r>
      <w:r>
        <w:t>/</w:t>
      </w:r>
    </w:p>
    <w:sectPr w:rsidR="005457BB" w:rsidSect="00AB40B5">
      <w:type w:val="continuous"/>
      <w:pgSz w:w="12240" w:h="15840" w:code="1"/>
      <w:pgMar w:top="1021" w:right="936" w:bottom="1021" w:left="936" w:header="708" w:footer="708"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upperRoman"/>
      <w:pStyle w:val="IEEEHeading1"/>
      <w:lvlText w:val="%1."/>
      <w:lvlJc w:val="left"/>
      <w:pPr>
        <w:tabs>
          <w:tab w:val="num" w:pos="288"/>
        </w:tabs>
        <w:ind w:left="288" w:hanging="288"/>
      </w:pPr>
      <w:rPr>
        <w:rFonts w:ascii="Times New Roman" w:eastAsia="Arial Unicode MS" w:hAnsi="Times New Roman" w:cs="Times New Roman"/>
        <w:b w:val="0"/>
        <w:bCs w:val="0"/>
        <w:i w:val="0"/>
        <w:iCs w:val="0"/>
        <w:caps/>
        <w:strike w:val="0"/>
        <w:dstrike w:val="0"/>
        <w:vanish w:val="0"/>
        <w:color w:val="000000"/>
        <w:spacing w:val="0"/>
        <w:kern w:val="1"/>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4"/>
    <w:multiLevelType w:val="multilevel"/>
    <w:tmpl w:val="00000004"/>
    <w:name w:val="WW8Num21"/>
    <w:lvl w:ilvl="0">
      <w:start w:val="1"/>
      <w:numFmt w:val="bullet"/>
      <w:lvlText w:val=""/>
      <w:lvlJc w:val="left"/>
      <w:pPr>
        <w:tabs>
          <w:tab w:val="num" w:pos="432"/>
        </w:tabs>
        <w:ind w:left="432" w:hanging="144"/>
      </w:pPr>
      <w:rPr>
        <w:rFonts w:ascii="Symbol" w:hAnsi="Symbol" w:cs="Times New Roman"/>
        <w:sz w:val="20"/>
        <w:szCs w:val="16"/>
      </w:rPr>
    </w:lvl>
    <w:lvl w:ilvl="1">
      <w:start w:val="1"/>
      <w:numFmt w:val="bullet"/>
      <w:lvlText w:val=""/>
      <w:lvlJc w:val="left"/>
      <w:pPr>
        <w:tabs>
          <w:tab w:val="num" w:pos="288"/>
        </w:tabs>
        <w:ind w:left="288" w:hanging="288"/>
      </w:pPr>
      <w:rPr>
        <w:rFonts w:ascii="Symbol" w:hAnsi="Symbol"/>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00000005"/>
    <w:name w:val="WW8Num32"/>
    <w:lvl w:ilvl="0">
      <w:start w:val="1"/>
      <w:numFmt w:val="upperLetter"/>
      <w:lvlText w:val="%1."/>
      <w:lvlJc w:val="left"/>
      <w:pPr>
        <w:tabs>
          <w:tab w:val="num" w:pos="288"/>
        </w:tabs>
        <w:ind w:left="288" w:hanging="288"/>
      </w:pPr>
      <w:rPr>
        <w:rFonts w:ascii="Times New Roman" w:eastAsia="Arial Unicode MS" w:hAnsi="Times New Roman" w:cs="Times New Roman"/>
        <w:b w:val="0"/>
        <w:bCs/>
        <w:i/>
        <w:iCs w:val="0"/>
        <w:caps/>
        <w:strike w:val="0"/>
        <w:dstrike w:val="0"/>
        <w:vanish w:val="0"/>
        <w:color w:val="000000"/>
        <w:spacing w:val="0"/>
        <w:kern w:val="1"/>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0000007"/>
    <w:multiLevelType w:val="multilevel"/>
    <w:tmpl w:val="00000007"/>
    <w:lvl w:ilvl="0">
      <w:start w:val="1"/>
      <w:numFmt w:val="upperLetter"/>
      <w:pStyle w:val="IEEEHeading2"/>
      <w:lvlText w:val="%1."/>
      <w:lvlJc w:val="left"/>
      <w:pPr>
        <w:tabs>
          <w:tab w:val="num" w:pos="288"/>
        </w:tabs>
        <w:ind w:left="288" w:hanging="288"/>
      </w:pPr>
      <w:rPr>
        <w:rFonts w:ascii="Times New Roman" w:eastAsia="Arial Unicode MS" w:hAnsi="Times New Roman" w:cs="Times New Roman"/>
        <w:b w:val="0"/>
        <w:bCs/>
        <w:i/>
        <w:iCs w:val="0"/>
        <w:caps/>
        <w:strike w:val="0"/>
        <w:dstrike w:val="0"/>
        <w:vanish w:val="0"/>
        <w:color w:val="000000"/>
        <w:spacing w:val="0"/>
        <w:kern w:val="1"/>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861819420">
    <w:abstractNumId w:val="0"/>
  </w:num>
  <w:num w:numId="2" w16cid:durableId="199829600">
    <w:abstractNumId w:val="2"/>
  </w:num>
  <w:num w:numId="3" w16cid:durableId="1606424628">
    <w:abstractNumId w:val="3"/>
  </w:num>
  <w:num w:numId="4" w16cid:durableId="1867015450">
    <w:abstractNumId w:val="4"/>
  </w:num>
  <w:num w:numId="5" w16cid:durableId="1098795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2E"/>
    <w:rsid w:val="00011DA7"/>
    <w:rsid w:val="00047B86"/>
    <w:rsid w:val="000916C3"/>
    <w:rsid w:val="000B7068"/>
    <w:rsid w:val="001450F3"/>
    <w:rsid w:val="001930A7"/>
    <w:rsid w:val="001F71FB"/>
    <w:rsid w:val="00232DE9"/>
    <w:rsid w:val="00286AC1"/>
    <w:rsid w:val="002F1548"/>
    <w:rsid w:val="004C50AC"/>
    <w:rsid w:val="00544251"/>
    <w:rsid w:val="005457BB"/>
    <w:rsid w:val="00566EA6"/>
    <w:rsid w:val="006162E2"/>
    <w:rsid w:val="00650C2A"/>
    <w:rsid w:val="0079677E"/>
    <w:rsid w:val="007D416C"/>
    <w:rsid w:val="009859EF"/>
    <w:rsid w:val="009B1FCE"/>
    <w:rsid w:val="009E5B60"/>
    <w:rsid w:val="00A30746"/>
    <w:rsid w:val="00AB40B5"/>
    <w:rsid w:val="00B01203"/>
    <w:rsid w:val="00C303D5"/>
    <w:rsid w:val="00C66957"/>
    <w:rsid w:val="00CA3A88"/>
    <w:rsid w:val="00D64D5F"/>
    <w:rsid w:val="00D67743"/>
    <w:rsid w:val="00DF0002"/>
    <w:rsid w:val="00EB042E"/>
    <w:rsid w:val="00EE11E7"/>
    <w:rsid w:val="00F964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C20AA"/>
  <w15:chartTrackingRefBased/>
  <w15:docId w15:val="{E3ED52F5-8ABD-4FB8-B88C-4D28FB44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EEETitle">
    <w:name w:val="IEEE Title"/>
    <w:basedOn w:val="Normal"/>
    <w:next w:val="Normal"/>
    <w:rsid w:val="00EB042E"/>
    <w:pPr>
      <w:suppressAutoHyphens/>
      <w:snapToGrid w:val="0"/>
      <w:spacing w:after="0" w:line="240" w:lineRule="auto"/>
      <w:jc w:val="center"/>
    </w:pPr>
    <w:rPr>
      <w:rFonts w:ascii="Times New Roman" w:eastAsia="SimSun" w:hAnsi="Times New Roman" w:cs="Times New Roman"/>
      <w:sz w:val="48"/>
      <w:szCs w:val="24"/>
      <w:lang w:val="en-AU" w:eastAsia="ar-SA"/>
    </w:rPr>
  </w:style>
  <w:style w:type="paragraph" w:customStyle="1" w:styleId="IEEEAuthorName">
    <w:name w:val="IEEE Author Name"/>
    <w:basedOn w:val="Normal"/>
    <w:next w:val="Normal"/>
    <w:rsid w:val="00EB042E"/>
    <w:pPr>
      <w:suppressAutoHyphens/>
      <w:snapToGrid w:val="0"/>
      <w:spacing w:before="120" w:after="120" w:line="240" w:lineRule="auto"/>
      <w:jc w:val="center"/>
    </w:pPr>
    <w:rPr>
      <w:rFonts w:ascii="Times New Roman" w:eastAsia="Times New Roman" w:hAnsi="Times New Roman" w:cs="Times New Roman"/>
      <w:szCs w:val="24"/>
      <w:lang w:val="en-GB" w:eastAsia="ar-SA"/>
    </w:rPr>
  </w:style>
  <w:style w:type="paragraph" w:customStyle="1" w:styleId="IEEEAuthorAffiliation">
    <w:name w:val="IEEE Author Affiliation"/>
    <w:basedOn w:val="Normal"/>
    <w:next w:val="Normal"/>
    <w:rsid w:val="00EB042E"/>
    <w:pPr>
      <w:suppressAutoHyphens/>
      <w:spacing w:after="60" w:line="240" w:lineRule="auto"/>
      <w:jc w:val="center"/>
    </w:pPr>
    <w:rPr>
      <w:rFonts w:ascii="Times New Roman" w:eastAsia="Times New Roman" w:hAnsi="Times New Roman" w:cs="Times New Roman"/>
      <w:i/>
      <w:sz w:val="20"/>
      <w:szCs w:val="24"/>
      <w:lang w:val="en-GB" w:eastAsia="ar-SA"/>
    </w:rPr>
  </w:style>
  <w:style w:type="character" w:styleId="Hipervnculo">
    <w:name w:val="Hyperlink"/>
    <w:basedOn w:val="Fuentedeprrafopredeter"/>
    <w:uiPriority w:val="99"/>
    <w:unhideWhenUsed/>
    <w:rsid w:val="00566EA6"/>
    <w:rPr>
      <w:color w:val="0563C1" w:themeColor="hyperlink"/>
      <w:u w:val="single"/>
    </w:rPr>
  </w:style>
  <w:style w:type="character" w:customStyle="1" w:styleId="IEEEAbstractHeadingChar">
    <w:name w:val="IEEE Abstract Heading Char"/>
    <w:rsid w:val="00566EA6"/>
    <w:rPr>
      <w:rFonts w:eastAsia="SimSun"/>
      <w:b/>
      <w:i/>
      <w:sz w:val="18"/>
      <w:szCs w:val="24"/>
      <w:lang w:val="en-GB" w:eastAsia="ar-SA" w:bidi="ar-SA"/>
    </w:rPr>
  </w:style>
  <w:style w:type="paragraph" w:customStyle="1" w:styleId="IEEEHeading2">
    <w:name w:val="IEEE Heading 2"/>
    <w:basedOn w:val="Normal"/>
    <w:next w:val="IEEEParagraph"/>
    <w:rsid w:val="00566EA6"/>
    <w:pPr>
      <w:numPr>
        <w:numId w:val="4"/>
      </w:numPr>
      <w:suppressAutoHyphens/>
      <w:snapToGrid w:val="0"/>
      <w:spacing w:before="150" w:after="60" w:line="240" w:lineRule="auto"/>
      <w:ind w:left="289" w:hanging="289"/>
    </w:pPr>
    <w:rPr>
      <w:rFonts w:ascii="Times New Roman" w:eastAsia="SimSun" w:hAnsi="Times New Roman" w:cs="Times New Roman"/>
      <w:i/>
      <w:sz w:val="20"/>
      <w:szCs w:val="24"/>
      <w:lang w:val="en-AU" w:eastAsia="ar-SA"/>
    </w:rPr>
  </w:style>
  <w:style w:type="paragraph" w:customStyle="1" w:styleId="IEEEAbtract">
    <w:name w:val="IEEE Abtract"/>
    <w:basedOn w:val="Normal"/>
    <w:next w:val="Normal"/>
    <w:rsid w:val="00566EA6"/>
    <w:pPr>
      <w:suppressAutoHyphens/>
      <w:snapToGrid w:val="0"/>
      <w:spacing w:after="0" w:line="240" w:lineRule="auto"/>
      <w:jc w:val="both"/>
    </w:pPr>
    <w:rPr>
      <w:rFonts w:ascii="Times New Roman" w:eastAsia="SimSun" w:hAnsi="Times New Roman" w:cs="Times New Roman"/>
      <w:b/>
      <w:sz w:val="18"/>
      <w:szCs w:val="24"/>
      <w:lang w:val="en-GB" w:eastAsia="ar-SA"/>
    </w:rPr>
  </w:style>
  <w:style w:type="paragraph" w:customStyle="1" w:styleId="IEEEParagraph">
    <w:name w:val="IEEE Paragraph"/>
    <w:basedOn w:val="Normal"/>
    <w:rsid w:val="00566EA6"/>
    <w:pPr>
      <w:suppressAutoHyphens/>
      <w:snapToGrid w:val="0"/>
      <w:spacing w:after="0" w:line="240" w:lineRule="auto"/>
      <w:ind w:firstLine="216"/>
      <w:jc w:val="both"/>
    </w:pPr>
    <w:rPr>
      <w:rFonts w:ascii="Times New Roman" w:eastAsia="SimSun" w:hAnsi="Times New Roman" w:cs="Times New Roman"/>
      <w:sz w:val="20"/>
      <w:szCs w:val="24"/>
      <w:lang w:val="en-AU" w:eastAsia="ar-SA"/>
    </w:rPr>
  </w:style>
  <w:style w:type="paragraph" w:customStyle="1" w:styleId="IEEEHeading1">
    <w:name w:val="IEEE Heading 1"/>
    <w:basedOn w:val="Normal"/>
    <w:next w:val="IEEEParagraph"/>
    <w:rsid w:val="00566EA6"/>
    <w:pPr>
      <w:numPr>
        <w:numId w:val="1"/>
      </w:numPr>
      <w:suppressAutoHyphens/>
      <w:snapToGrid w:val="0"/>
      <w:spacing w:before="180" w:after="60" w:line="240" w:lineRule="auto"/>
      <w:ind w:left="289" w:hanging="289"/>
      <w:jc w:val="center"/>
    </w:pPr>
    <w:rPr>
      <w:rFonts w:ascii="Times New Roman" w:eastAsia="SimSun" w:hAnsi="Times New Roman" w:cs="Times New Roman"/>
      <w:smallCaps/>
      <w:sz w:val="20"/>
      <w:szCs w:val="24"/>
      <w:lang w:val="en-AU" w:eastAsia="ar-SA"/>
    </w:rPr>
  </w:style>
  <w:style w:type="paragraph" w:customStyle="1" w:styleId="IEEETableCell">
    <w:name w:val="IEEE Table Cell"/>
    <w:basedOn w:val="IEEEParagraph"/>
    <w:rsid w:val="00DF0002"/>
    <w:pPr>
      <w:ind w:firstLine="0"/>
      <w:jc w:val="left"/>
    </w:pPr>
    <w:rPr>
      <w:sz w:val="18"/>
    </w:rPr>
  </w:style>
  <w:style w:type="paragraph" w:customStyle="1" w:styleId="IEEETableCaption">
    <w:name w:val="IEEE Table Caption"/>
    <w:basedOn w:val="Normal"/>
    <w:next w:val="IEEEParagraph"/>
    <w:rsid w:val="00DF0002"/>
    <w:pPr>
      <w:suppressAutoHyphens/>
      <w:spacing w:before="120" w:after="120" w:line="240" w:lineRule="auto"/>
      <w:jc w:val="center"/>
    </w:pPr>
    <w:rPr>
      <w:rFonts w:ascii="Times New Roman" w:eastAsia="SimSun" w:hAnsi="Times New Roman" w:cs="Times New Roman"/>
      <w:smallCaps/>
      <w:sz w:val="16"/>
      <w:szCs w:val="24"/>
      <w:lang w:val="en-AU" w:eastAsia="ar-SA"/>
    </w:rPr>
  </w:style>
  <w:style w:type="paragraph" w:customStyle="1" w:styleId="IEEETableHeaderCentered">
    <w:name w:val="IEEE Table Header Centered"/>
    <w:basedOn w:val="IEEETableCell"/>
    <w:rsid w:val="00DF0002"/>
    <w:pPr>
      <w:jc w:val="center"/>
    </w:pPr>
    <w:rPr>
      <w:b/>
      <w:bCs/>
    </w:rPr>
  </w:style>
  <w:style w:type="paragraph" w:customStyle="1" w:styleId="IEEETableHeaderLeft-Justified">
    <w:name w:val="IEEE Table Header Left-Justified"/>
    <w:basedOn w:val="IEEETableCell"/>
    <w:rsid w:val="00DF0002"/>
    <w:rPr>
      <w:b/>
      <w:bCs/>
    </w:rPr>
  </w:style>
  <w:style w:type="paragraph" w:customStyle="1" w:styleId="IEEEFigureCaptionMulti-Lines">
    <w:name w:val="IEEE Figure Caption Multi-Lines"/>
    <w:basedOn w:val="Normal"/>
    <w:next w:val="Normal"/>
    <w:rsid w:val="00232DE9"/>
    <w:pPr>
      <w:suppressAutoHyphens/>
      <w:spacing w:before="120" w:after="120" w:line="240" w:lineRule="auto"/>
      <w:jc w:val="both"/>
    </w:pPr>
    <w:rPr>
      <w:rFonts w:ascii="Times New Roman" w:eastAsia="SimSun" w:hAnsi="Times New Roman" w:cs="Times New Roman"/>
      <w:sz w:val="16"/>
      <w:szCs w:val="24"/>
      <w:lang w:val="en-AU" w:eastAsia="ar-SA"/>
    </w:rPr>
  </w:style>
  <w:style w:type="character" w:customStyle="1" w:styleId="WW8Num23z0">
    <w:name w:val="WW8Num23z0"/>
    <w:rsid w:val="00232DE9"/>
    <w:rPr>
      <w:rFonts w:ascii="Symbol" w:hAnsi="Symbol" w:cs="Times New Roman"/>
      <w:sz w:val="20"/>
      <w:szCs w:val="16"/>
    </w:rPr>
  </w:style>
  <w:style w:type="paragraph" w:customStyle="1" w:styleId="IEEEFigureCaptionSingle-Line">
    <w:name w:val="IEEE Figure Caption Single-Line"/>
    <w:basedOn w:val="IEEETableCaption"/>
    <w:next w:val="IEEEParagraph"/>
    <w:rsid w:val="009E5B60"/>
    <w:rPr>
      <w:smallCaps w:val="0"/>
    </w:rPr>
  </w:style>
  <w:style w:type="paragraph" w:customStyle="1" w:styleId="IEEEFigure">
    <w:name w:val="IEEE Figure"/>
    <w:basedOn w:val="Normal"/>
    <w:next w:val="IEEEFigureCaptionSingle-Line"/>
    <w:rsid w:val="009E5B60"/>
    <w:pPr>
      <w:suppressAutoHyphens/>
      <w:spacing w:after="0" w:line="240" w:lineRule="auto"/>
      <w:jc w:val="center"/>
    </w:pPr>
    <w:rPr>
      <w:rFonts w:ascii="Times New Roman" w:eastAsia="SimSun" w:hAnsi="Times New Roman" w:cs="Times New Roman"/>
      <w:sz w:val="24"/>
      <w:szCs w:val="24"/>
      <w:lang w:val="en-AU" w:eastAsia="ar-SA"/>
    </w:rPr>
  </w:style>
  <w:style w:type="paragraph" w:customStyle="1" w:styleId="IEEEReferenceItem">
    <w:name w:val="IEEE Reference Item"/>
    <w:basedOn w:val="Normal"/>
    <w:rsid w:val="005457BB"/>
    <w:pPr>
      <w:numPr>
        <w:numId w:val="5"/>
      </w:numPr>
      <w:suppressAutoHyphens/>
      <w:snapToGrid w:val="0"/>
      <w:spacing w:after="0" w:line="240" w:lineRule="auto"/>
      <w:jc w:val="both"/>
    </w:pPr>
    <w:rPr>
      <w:rFonts w:ascii="Times New Roman" w:eastAsia="SimSun" w:hAnsi="Times New Roman" w:cs="Times New Roman"/>
      <w:sz w:val="16"/>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mer.autor@institucion.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E3321-708F-4BC5-AC73-F0B806663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1345</Words>
  <Characters>7399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Lloret Cordero</dc:creator>
  <cp:keywords/>
  <dc:description/>
  <cp:lastModifiedBy>EVELYN CATALINA VALLEJO CORAL</cp:lastModifiedBy>
  <cp:revision>4</cp:revision>
  <dcterms:created xsi:type="dcterms:W3CDTF">2025-02-07T16:40:00Z</dcterms:created>
  <dcterms:modified xsi:type="dcterms:W3CDTF">2025-04-21T14:59:00Z</dcterms:modified>
</cp:coreProperties>
</file>